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360" w:lineRule="auto"/>
        <w:jc w:val="center"/>
        <w:textAlignment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10236200</wp:posOffset>
            </wp:positionV>
            <wp:extent cx="317500" cy="317500"/>
            <wp:effectExtent l="0" t="0" r="635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317500" cy="317500"/>
                    </a:xfrm>
                    <a:prstGeom prst="rect">
                      <a:avLst/>
                    </a:prstGeom>
                  </pic:spPr>
                </pic:pic>
              </a:graphicData>
            </a:graphic>
          </wp:anchor>
        </w:drawing>
      </w: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z w:val="36"/>
          <w:szCs w:val="36"/>
          <w:lang w:eastAsia="zh-CN"/>
        </w:rPr>
        <w:t>全国</w:t>
      </w:r>
      <w:r>
        <w:rPr>
          <w:rFonts w:hint="default" w:ascii="Times New Roman" w:hAnsi="Times New Roman" w:eastAsia="黑体" w:cs="Times New Roman"/>
          <w:sz w:val="36"/>
          <w:szCs w:val="36"/>
        </w:rPr>
        <w:t>卷</w:t>
      </w:r>
      <w:r>
        <w:rPr>
          <w:rFonts w:hint="default" w:ascii="Times New Roman" w:hAnsi="Times New Roman" w:eastAsia="黑体" w:cs="Times New Roman"/>
          <w:sz w:val="36"/>
          <w:szCs w:val="36"/>
          <w:lang w:val="en-US" w:eastAsia="zh-CN"/>
        </w:rPr>
        <w:t>新教材</w:t>
      </w:r>
      <w:r>
        <w:rPr>
          <w:rFonts w:hint="default" w:ascii="Times New Roman" w:hAnsi="Times New Roman" w:eastAsia="黑体" w:cs="Times New Roman"/>
          <w:sz w:val="36"/>
          <w:szCs w:val="36"/>
        </w:rPr>
        <w:t>）</w:t>
      </w:r>
    </w:p>
    <w:p>
      <w:pPr>
        <w:keepNext w:val="0"/>
        <w:keepLines w:val="0"/>
        <w:pageBreakBefore w:val="0"/>
        <w:kinsoku/>
        <w:wordWrap/>
        <w:topLinePunct w:val="0"/>
        <w:autoSpaceDE/>
        <w:autoSpaceDN/>
        <w:bidi w:val="0"/>
        <w:spacing w:line="360" w:lineRule="auto"/>
        <w:jc w:val="center"/>
        <w:textAlignment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地  理</w:t>
      </w:r>
    </w:p>
    <w:p>
      <w:pPr>
        <w:keepNext w:val="0"/>
        <w:keepLines w:val="0"/>
        <w:pageBreakBefore w:val="0"/>
        <w:kinsoku/>
        <w:wordWrap/>
        <w:overflowPunct w:val="0"/>
        <w:topLinePunct w:val="0"/>
        <w:autoSpaceDE/>
        <w:autoSpaceDN/>
        <w:bidi w:val="0"/>
        <w:adjustRightInd w:val="0"/>
        <w:spacing w:line="360" w:lineRule="auto"/>
        <w:ind w:left="420" w:leftChars="200"/>
        <w:jc w:val="center"/>
        <w:textAlignment w:val="center"/>
        <w:rPr>
          <w:rFonts w:hint="default" w:ascii="Times New Roman" w:hAnsi="Times New Roman" w:cs="Times New Roman"/>
          <w:b/>
          <w:color w:val="000000"/>
          <w:sz w:val="28"/>
          <w:szCs w:val="28"/>
          <w:highlight w:val="yellow"/>
        </w:rPr>
      </w:pPr>
      <w:r>
        <w:rPr>
          <w:rFonts w:hint="default" w:ascii="Times New Roman" w:hAnsi="Times New Roman" w:eastAsia="黑体" w:cs="Times New Roman"/>
          <w:spacing w:val="2"/>
          <w:kern w:val="0"/>
          <w:szCs w:val="21"/>
        </w:rPr>
        <w:t>（本试卷满分100分，考试时间90分钟。）</w:t>
      </w:r>
    </w:p>
    <w:p>
      <w:pPr>
        <w:keepNext w:val="0"/>
        <w:keepLines w:val="0"/>
        <w:pageBreakBefore w:val="0"/>
        <w:kinsoku/>
        <w:wordWrap/>
        <w:overflowPunct w:val="0"/>
        <w:topLinePunct w:val="0"/>
        <w:autoSpaceDE/>
        <w:autoSpaceDN/>
        <w:bidi w:val="0"/>
        <w:adjustRightInd w:val="0"/>
        <w:spacing w:line="360" w:lineRule="auto"/>
        <w:ind w:left="420" w:hanging="430" w:hangingChars="200"/>
        <w:textAlignment w:val="center"/>
        <w:rPr>
          <w:rFonts w:hint="default" w:ascii="Times New Roman" w:hAnsi="Times New Roman" w:eastAsia="黑体" w:cs="Times New Roman"/>
          <w:b/>
          <w:spacing w:val="2"/>
          <w:kern w:val="0"/>
          <w:szCs w:val="21"/>
        </w:rPr>
      </w:pPr>
      <w:r>
        <w:rPr>
          <w:rFonts w:hint="default" w:ascii="Times New Roman" w:hAnsi="Times New Roman" w:eastAsia="黑体" w:cs="Times New Roman"/>
          <w:b/>
          <w:spacing w:val="2"/>
          <w:kern w:val="0"/>
          <w:szCs w:val="21"/>
        </w:rPr>
        <w:t>注意事项：</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1．答卷前，考生务必将自己的姓名、准考证号等填写在答题卡和试卷指定位置上。</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kinsoku/>
        <w:wordWrap/>
        <w:overflowPunct w:val="0"/>
        <w:topLinePunct w:val="0"/>
        <w:autoSpaceDE/>
        <w:autoSpaceDN/>
        <w:bidi w:val="0"/>
        <w:adjustRightInd w:val="0"/>
        <w:spacing w:line="360" w:lineRule="auto"/>
        <w:ind w:left="420" w:leftChars="200"/>
        <w:textAlignment w:val="center"/>
        <w:rPr>
          <w:rFonts w:hint="default" w:ascii="Times New Roman" w:hAnsi="Times New Roman" w:eastAsia="黑体" w:cs="Times New Roman"/>
          <w:spacing w:val="2"/>
          <w:kern w:val="0"/>
          <w:szCs w:val="21"/>
        </w:rPr>
      </w:pPr>
      <w:r>
        <w:rPr>
          <w:rFonts w:hint="default" w:ascii="Times New Roman" w:hAnsi="Times New Roman" w:eastAsia="黑体" w:cs="Times New Roman"/>
          <w:spacing w:val="2"/>
          <w:kern w:val="0"/>
          <w:szCs w:val="21"/>
        </w:rPr>
        <w:t>3．考试结束后，将本试卷和答题卡一并交回</w:t>
      </w:r>
    </w:p>
    <w:p>
      <w:pPr>
        <w:keepNext w:val="0"/>
        <w:keepLines w:val="0"/>
        <w:pageBreakBefore w:val="0"/>
        <w:widowControl/>
        <w:kinsoku/>
        <w:wordWrap/>
        <w:topLinePunct w:val="0"/>
        <w:autoSpaceDE/>
        <w:autoSpaceDN/>
        <w:bidi w:val="0"/>
        <w:spacing w:line="360" w:lineRule="auto"/>
        <w:jc w:val="center"/>
        <w:textAlignment w:val="center"/>
        <w:rPr>
          <w:rFonts w:hint="default" w:ascii="Times New Roman" w:hAnsi="Times New Roman" w:cs="Times New Roman"/>
          <w:b/>
          <w:sz w:val="44"/>
          <w:szCs w:val="48"/>
        </w:rPr>
      </w:pPr>
      <w:r>
        <w:rPr>
          <w:rFonts w:hint="default" w:ascii="Times New Roman" w:hAnsi="Times New Roman" w:cs="Times New Roman"/>
          <w:b/>
          <w:sz w:val="44"/>
          <w:szCs w:val="48"/>
        </w:rPr>
        <w:t>第Ⅰ卷</w:t>
      </w:r>
    </w:p>
    <w:p>
      <w:pPr>
        <w:keepNext w:val="0"/>
        <w:keepLines w:val="0"/>
        <w:pageBreakBefore w:val="0"/>
        <w:kinsoku/>
        <w:wordWrap/>
        <w:overflowPunct w:val="0"/>
        <w:topLinePunct w:val="0"/>
        <w:autoSpaceDE/>
        <w:autoSpaceDN/>
        <w:bidi w:val="0"/>
        <w:adjustRightInd w:val="0"/>
        <w:spacing w:line="360" w:lineRule="auto"/>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一、</w:t>
      </w:r>
      <w:r>
        <w:rPr>
          <w:rFonts w:hint="default" w:ascii="Times New Roman" w:hAnsi="Times New Roman" w:eastAsia="黑体" w:cs="Times New Roman"/>
          <w:spacing w:val="2"/>
          <w:szCs w:val="21"/>
        </w:rPr>
        <w:t>选择题：本题共</w:t>
      </w:r>
      <w:r>
        <w:rPr>
          <w:rFonts w:hint="default" w:ascii="Times New Roman" w:hAnsi="Times New Roman" w:eastAsia="黑体" w:cs="Times New Roman"/>
          <w:spacing w:val="2"/>
          <w:szCs w:val="21"/>
          <w:lang w:val="en-US" w:eastAsia="zh-CN"/>
        </w:rPr>
        <w:t>11</w:t>
      </w:r>
      <w:r>
        <w:rPr>
          <w:rFonts w:hint="default" w:ascii="Times New Roman" w:hAnsi="Times New Roman" w:eastAsia="黑体" w:cs="Times New Roman"/>
          <w:spacing w:val="2"/>
          <w:szCs w:val="21"/>
        </w:rPr>
        <w:t>小题，每小题</w:t>
      </w:r>
      <w:r>
        <w:rPr>
          <w:rFonts w:hint="default" w:ascii="Times New Roman" w:hAnsi="Times New Roman" w:eastAsia="黑体" w:cs="Times New Roman"/>
          <w:spacing w:val="2"/>
          <w:szCs w:val="21"/>
          <w:lang w:val="en-US" w:eastAsia="zh-CN"/>
        </w:rPr>
        <w:t>4</w:t>
      </w:r>
      <w:r>
        <w:rPr>
          <w:rFonts w:hint="default" w:ascii="Times New Roman" w:hAnsi="Times New Roman" w:eastAsia="黑体" w:cs="Times New Roman"/>
          <w:spacing w:val="2"/>
          <w:szCs w:val="21"/>
        </w:rPr>
        <w:t>分，共</w:t>
      </w:r>
      <w:r>
        <w:rPr>
          <w:rFonts w:hint="default" w:ascii="Times New Roman" w:hAnsi="Times New Roman" w:eastAsia="黑体" w:cs="Times New Roman"/>
          <w:spacing w:val="2"/>
          <w:szCs w:val="21"/>
          <w:lang w:val="en-US" w:eastAsia="zh-CN"/>
        </w:rPr>
        <w:t>44</w:t>
      </w:r>
      <w:r>
        <w:rPr>
          <w:rFonts w:hint="default" w:ascii="Times New Roman" w:hAnsi="Times New Roman" w:eastAsia="黑体" w:cs="Times New Roman"/>
          <w:spacing w:val="2"/>
          <w:szCs w:val="21"/>
        </w:rPr>
        <w:t>分。在每小题给出的四个选项中，只有一项符合题目要求</w:t>
      </w:r>
      <w:r>
        <w:rPr>
          <w:rFonts w:hint="default" w:ascii="Times New Roman" w:hAnsi="Times New Roman" w:eastAsia="黑体" w:cs="Times New Roman"/>
          <w:szCs w:val="21"/>
        </w:rPr>
        <w:t>。</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甲、乙、丙是世界典型大都市，各处于不同发展阶段。下图示意大都市城市分区空间范围变化。据此完成下面小题。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bookmarkStart w:id="0" w:name="_GoBack"/>
      <w:r>
        <w:rPr>
          <w:rFonts w:hint="default" w:ascii="Times New Roman" w:hAnsi="Times New Roman" w:eastAsia="Times New Roman" w:cs="Times New Roman"/>
          <w:strike w:val="0"/>
          <w:kern w:val="0"/>
          <w:sz w:val="24"/>
          <w:szCs w:val="24"/>
          <w:u w:val="none"/>
        </w:rPr>
        <w:pict>
          <v:shape id="_x0000_i1025" o:spt="75" alt="@@@2208815af26448a4b191f67e66d11a58" type="#_x0000_t75" style="height:205.65pt;width:434.2pt;" filled="f" o:preferrelative="t" stroked="f" coordsize="21600,21600">
            <v:path/>
            <v:fill on="f" focussize="0,0"/>
            <v:stroke on="f" joinstyle="miter"/>
            <v:imagedata r:id="rId7" o:title="@@@2208815af26448a4b191f67e66d11a58"/>
            <o:lock v:ext="edit" aspectratio="t"/>
            <w10:wrap type="none"/>
            <w10:anchorlock/>
          </v:shape>
        </w:pict>
      </w:r>
      <w:bookmarkEnd w:id="0"/>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1．甲、乙、丙分别是（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A．纽约、东京、上海</w:t>
      </w:r>
      <w:r>
        <w:rPr>
          <w:rFonts w:hint="default" w:ascii="Times New Roman" w:hAnsi="Times New Roman" w:cs="Times New Roman"/>
        </w:rPr>
        <w:tab/>
      </w:r>
      <w:r>
        <w:rPr>
          <w:rFonts w:hint="default" w:ascii="Times New Roman" w:hAnsi="Times New Roman" w:cs="Times New Roman"/>
        </w:rPr>
        <w:t>B．上海、纽约、东京</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C．东京、纽约、上海</w:t>
      </w:r>
      <w:r>
        <w:rPr>
          <w:rFonts w:hint="default" w:ascii="Times New Roman" w:hAnsi="Times New Roman" w:cs="Times New Roman"/>
        </w:rPr>
        <w:tab/>
      </w:r>
      <w:r>
        <w:rPr>
          <w:rFonts w:hint="default" w:ascii="Times New Roman" w:hAnsi="Times New Roman" w:cs="Times New Roman"/>
        </w:rPr>
        <w:t>D．纽约、上海、东京</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2．T1-T3期间，乙大都市的发展特点是（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A．城市扩张逐渐放缓</w:t>
      </w:r>
      <w:r>
        <w:rPr>
          <w:rFonts w:hint="default" w:ascii="Times New Roman" w:hAnsi="Times New Roman" w:cs="Times New Roman"/>
        </w:rPr>
        <w:tab/>
      </w:r>
      <w:r>
        <w:rPr>
          <w:rFonts w:hint="default" w:ascii="Times New Roman" w:hAnsi="Times New Roman" w:cs="Times New Roman"/>
        </w:rPr>
        <w:t>B．核心区增长已停滞</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C．内城区变化很显著</w:t>
      </w:r>
      <w:r>
        <w:rPr>
          <w:rFonts w:hint="default" w:ascii="Times New Roman" w:hAnsi="Times New Roman" w:cs="Times New Roman"/>
        </w:rPr>
        <w:tab/>
      </w:r>
      <w:r>
        <w:rPr>
          <w:rFonts w:hint="default" w:ascii="Times New Roman" w:hAnsi="Times New Roman" w:cs="Times New Roman"/>
        </w:rPr>
        <w:t>D．边缘区大规模开发</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3．上海提高环境人口容量的合理措施是（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A．控制城市规模，弱化各分区功能差异</w:t>
      </w:r>
      <w:r>
        <w:rPr>
          <w:rFonts w:hint="default" w:ascii="Times New Roman" w:hAnsi="Times New Roman" w:cs="Times New Roman"/>
        </w:rPr>
        <w:tab/>
      </w:r>
      <w:r>
        <w:rPr>
          <w:rFonts w:hint="default" w:ascii="Times New Roman" w:hAnsi="Times New Roman" w:cs="Times New Roman"/>
        </w:rPr>
        <w:t>B．完善基础设施，提升物质消费水平</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C．加强科技创新，扩大对外开放交流</w:t>
      </w:r>
      <w:r>
        <w:rPr>
          <w:rFonts w:hint="default" w:ascii="Times New Roman" w:hAnsi="Times New Roman" w:cs="Times New Roman"/>
        </w:rPr>
        <w:tab/>
      </w:r>
      <w:r>
        <w:rPr>
          <w:rFonts w:hint="default" w:ascii="Times New Roman" w:hAnsi="Times New Roman" w:cs="Times New Roman"/>
        </w:rPr>
        <w:t>D．疏散密集人口，提升核心区居住质量</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随着数据中心数量和规模的不断增长，数据中心服务器的散热能耗不断增大。2018年美国某高科技企业将一个约12米长、直径接近3米的潜水艇式数据中心沉入苏格兰奥克尼群岛（下图）附近36米深的水域中，利用海水进行自然冷却。该数据中心装载了800多台服务器，使用可再生能源运行，为苏格兰北部的沿海地区提供高速的云计算能力和互联网连接服务。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6" o:spt="75" alt="@@@bb1fcb0a-78b5-4edb-b825-67f8584a4cbd" type="#_x0000_t75" style="height:257.65pt;width:270.7pt;" filled="f" o:preferrelative="t" stroked="f" coordsize="21600,21600">
            <v:path/>
            <v:fill on="f" focussize="0,0"/>
            <v:stroke on="f"/>
            <v:imagedata r:id="rId8" o:title="@@@bb1fcb0a-78b5-4edb-b825-67f8584a4cbd"/>
            <o:lock v:ext="edit" aspectratio="t"/>
            <w10:wrap type="none"/>
            <w10:anchorlock/>
          </v:shape>
        </w:pic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4．将该企业数据中心部署在苏格兰主要目的是（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A．减轻污染</w:t>
      </w:r>
      <w:r>
        <w:rPr>
          <w:rFonts w:hint="default" w:ascii="Times New Roman" w:hAnsi="Times New Roman" w:cs="Times New Roman"/>
        </w:rPr>
        <w:tab/>
      </w:r>
      <w:r>
        <w:rPr>
          <w:rFonts w:hint="default" w:ascii="Times New Roman" w:hAnsi="Times New Roman" w:cs="Times New Roman"/>
        </w:rPr>
        <w:t>B．占领市场</w:t>
      </w:r>
      <w:r>
        <w:rPr>
          <w:rFonts w:hint="default" w:ascii="Times New Roman" w:hAnsi="Times New Roman" w:cs="Times New Roman"/>
        </w:rPr>
        <w:tab/>
      </w:r>
      <w:r>
        <w:rPr>
          <w:rFonts w:hint="default" w:ascii="Times New Roman" w:hAnsi="Times New Roman" w:cs="Times New Roman"/>
        </w:rPr>
        <w:t>C．利用能源</w:t>
      </w:r>
      <w:r>
        <w:rPr>
          <w:rFonts w:hint="default" w:ascii="Times New Roman" w:hAnsi="Times New Roman" w:cs="Times New Roman"/>
        </w:rPr>
        <w:tab/>
      </w:r>
      <w:r>
        <w:rPr>
          <w:rFonts w:hint="default" w:ascii="Times New Roman" w:hAnsi="Times New Roman" w:cs="Times New Roman"/>
        </w:rPr>
        <w:t>D．降低土地成本</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5．该数据中心进行自然冷却的优势在于该岛（</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A．纬度较高</w:t>
      </w:r>
      <w:r>
        <w:rPr>
          <w:rFonts w:hint="default" w:ascii="Times New Roman" w:hAnsi="Times New Roman" w:cs="Times New Roman"/>
        </w:rPr>
        <w:tab/>
      </w:r>
      <w:r>
        <w:rPr>
          <w:rFonts w:hint="default" w:ascii="Times New Roman" w:hAnsi="Times New Roman" w:cs="Times New Roman"/>
        </w:rPr>
        <w:t>B．大陆架宽广</w:t>
      </w:r>
      <w:r>
        <w:rPr>
          <w:rFonts w:hint="default" w:ascii="Times New Roman" w:hAnsi="Times New Roman" w:cs="Times New Roman"/>
        </w:rPr>
        <w:tab/>
      </w:r>
      <w:r>
        <w:rPr>
          <w:rFonts w:hint="default" w:ascii="Times New Roman" w:hAnsi="Times New Roman" w:cs="Times New Roman"/>
        </w:rPr>
        <w:t>C．海水深度大</w:t>
      </w:r>
      <w:r>
        <w:rPr>
          <w:rFonts w:hint="default" w:ascii="Times New Roman" w:hAnsi="Times New Roman" w:cs="Times New Roman"/>
        </w:rPr>
        <w:tab/>
      </w:r>
      <w:r>
        <w:rPr>
          <w:rFonts w:hint="default" w:ascii="Times New Roman" w:hAnsi="Times New Roman" w:cs="Times New Roman"/>
        </w:rPr>
        <w:t>D．淡水资源丰富</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6．该数据中心运行时利用的可再生能源主要是（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A．风能</w:t>
      </w:r>
      <w:r>
        <w:rPr>
          <w:rFonts w:hint="default" w:ascii="Times New Roman" w:hAnsi="Times New Roman" w:cs="Times New Roman"/>
        </w:rPr>
        <w:tab/>
      </w:r>
      <w:r>
        <w:rPr>
          <w:rFonts w:hint="default" w:ascii="Times New Roman" w:hAnsi="Times New Roman" w:cs="Times New Roman"/>
        </w:rPr>
        <w:t>B．水能</w:t>
      </w:r>
      <w:r>
        <w:rPr>
          <w:rFonts w:hint="default" w:ascii="Times New Roman" w:hAnsi="Times New Roman" w:cs="Times New Roman"/>
        </w:rPr>
        <w:tab/>
      </w:r>
      <w:r>
        <w:rPr>
          <w:rFonts w:hint="default" w:ascii="Times New Roman" w:hAnsi="Times New Roman" w:cs="Times New Roman"/>
        </w:rPr>
        <w:t>C．太阳能</w:t>
      </w:r>
      <w:r>
        <w:rPr>
          <w:rFonts w:hint="default" w:ascii="Times New Roman" w:hAnsi="Times New Roman" w:cs="Times New Roman"/>
        </w:rPr>
        <w:tab/>
      </w:r>
      <w:r>
        <w:rPr>
          <w:rFonts w:hint="default" w:ascii="Times New Roman" w:hAnsi="Times New Roman" w:cs="Times New Roman"/>
        </w:rPr>
        <w:t>D．地热能</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易贡盆地位于喜马拉雅山区北缘，是一个宽阔的河谷盆地，谷口狭窄，谷坡陡峻，谷底海拔2000米左右，研究人员观测到谷坡上有明显的风，受其影响，谷底夜间形成逆温层。喜马拉雅山区海拔1900～2300米处广泛分布有亚热带半常绿阔叶林，但该植被在易贡盆地分布存在非地带性特征。下左图示意易贡盆地地形状况，下右图示意易贡盆地1月、7月气温随海拔变化。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7" o:spt="75" alt="@@@61e5dda98c4e47fc853744b79d64acc9" type="#_x0000_t75" style="height:167.5pt;width:222.65pt;" filled="f" o:preferrelative="t" stroked="f" coordsize="21600,21600">
            <v:path/>
            <v:fill on="f" focussize="0,0"/>
            <v:stroke on="f" joinstyle="miter"/>
            <v:imagedata r:id="rId9" o:title="@@@61e5dda98c4e47fc853744b79d64acc9"/>
            <o:lock v:ext="edit" aspectratio="t"/>
            <w10:wrap type="none"/>
            <w10:anchorlock/>
          </v:shape>
        </w:pict>
      </w:r>
      <w:r>
        <w:rPr>
          <w:rFonts w:hint="default" w:ascii="Times New Roman" w:hAnsi="Times New Roman" w:cs="Times New Roman"/>
          <w:strike w:val="0"/>
          <w:kern w:val="0"/>
          <w:sz w:val="24"/>
          <w:szCs w:val="24"/>
          <w:u w:val="none"/>
          <w:lang w:val="en-US" w:eastAsia="zh-CN"/>
        </w:rPr>
        <w:t xml:space="preserve">  </w:t>
      </w:r>
      <w:r>
        <w:rPr>
          <w:rFonts w:hint="default" w:ascii="Times New Roman" w:hAnsi="Times New Roman" w:eastAsia="Times New Roman" w:cs="Times New Roman"/>
          <w:strike w:val="0"/>
          <w:kern w:val="0"/>
          <w:sz w:val="24"/>
          <w:szCs w:val="24"/>
          <w:u w:val="none"/>
        </w:rPr>
        <w:pict>
          <v:shape id="_x0000_i1028" o:spt="75" alt="@@@b91aec6238b448078750c0008b85bba5" type="#_x0000_t75" style="height:139.5pt;width:225.75pt;" filled="f" o:preferrelative="t" stroked="f" coordsize="21600,21600">
            <v:path/>
            <v:fill on="f" focussize="0,0"/>
            <v:stroke on="f"/>
            <v:imagedata r:id="rId10" o:title="@@@b91aec6238b448078750c0008b85bba5"/>
            <o:lock v:ext="edit" aspectratio="t"/>
            <w10:wrap type="none"/>
            <w10:anchorlock/>
          </v:shape>
        </w:pic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7．推测易贡盆地亚热带半常绿阔叶林分布（</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A．上限海拔更低，范围更小</w:t>
      </w:r>
      <w:r>
        <w:rPr>
          <w:rFonts w:hint="default" w:ascii="Times New Roman" w:hAnsi="Times New Roman" w:cs="Times New Roman"/>
        </w:rPr>
        <w:tab/>
      </w:r>
      <w:r>
        <w:rPr>
          <w:rFonts w:hint="default" w:ascii="Times New Roman" w:hAnsi="Times New Roman" w:cs="Times New Roman"/>
        </w:rPr>
        <w:t>B．上限海拔更低，范围更大</w:t>
      </w:r>
    </w:p>
    <w:p>
      <w:pPr>
        <w:keepNext w:val="0"/>
        <w:keepLines w:val="0"/>
        <w:pageBreakBefore w:val="0"/>
        <w:shd w:val="clear" w:color="auto" w:fill="auto"/>
        <w:tabs>
          <w:tab w:val="left" w:pos="4156"/>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C．上限海拔更高，范围更小</w:t>
      </w:r>
      <w:r>
        <w:rPr>
          <w:rFonts w:hint="default" w:ascii="Times New Roman" w:hAnsi="Times New Roman" w:cs="Times New Roman"/>
        </w:rPr>
        <w:tab/>
      </w:r>
      <w:r>
        <w:rPr>
          <w:rFonts w:hint="default" w:ascii="Times New Roman" w:hAnsi="Times New Roman" w:cs="Times New Roman"/>
        </w:rPr>
        <w:t>D．上限海拔更高，范围更大</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8．研究人员发现冬季谷内逆温层更厚，因为（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A．冷空气强大</w:t>
      </w:r>
      <w:r>
        <w:rPr>
          <w:rFonts w:hint="default" w:ascii="Times New Roman" w:hAnsi="Times New Roman" w:cs="Times New Roman"/>
        </w:rPr>
        <w:tab/>
      </w:r>
      <w:r>
        <w:rPr>
          <w:rFonts w:hint="default" w:ascii="Times New Roman" w:hAnsi="Times New Roman" w:cs="Times New Roman"/>
        </w:rPr>
        <w:t>B．太阳高度大</w:t>
      </w:r>
      <w:r>
        <w:rPr>
          <w:rFonts w:hint="default" w:ascii="Times New Roman" w:hAnsi="Times New Roman" w:cs="Times New Roman"/>
        </w:rPr>
        <w:tab/>
      </w:r>
      <w:r>
        <w:rPr>
          <w:rFonts w:hint="default" w:ascii="Times New Roman" w:hAnsi="Times New Roman" w:cs="Times New Roman"/>
        </w:rPr>
        <w:t>C．夜晚更长</w:t>
      </w:r>
      <w:r>
        <w:rPr>
          <w:rFonts w:hint="default" w:ascii="Times New Roman" w:hAnsi="Times New Roman" w:cs="Times New Roman"/>
        </w:rPr>
        <w:tab/>
      </w:r>
      <w:r>
        <w:rPr>
          <w:rFonts w:hint="default" w:ascii="Times New Roman" w:hAnsi="Times New Roman" w:cs="Times New Roman"/>
        </w:rPr>
        <w:t>D．大气干燥</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黄土丘陵沟壑区水土流失严重，淤地坝发挥着十分重要的作用。下图示意甘肃东南部黄土沟壑区某地有坝沟道和无坝沟道不同深度土壤含水量的分布。经实地调查发现，有坝沟道林地覆盖度较高，无坝沟道以草地为主。调查范围内部分地区桦树根系腐烂甚至整株死亡。据此完成下面小题。</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29" o:spt="75" alt="@@@010a317c-1ed8-429a-979f-0d94085d6dfe" type="#_x0000_t75" style="height:163.45pt;width:382.75pt;" filled="f" o:preferrelative="t" stroked="f" coordsize="21600,21600">
            <v:path/>
            <v:fill on="f" focussize="0,0"/>
            <v:stroke on="f"/>
            <v:imagedata r:id="rId11" o:title="@@@010a317c-1ed8-429a-979f-0d94085d6dfe"/>
            <o:lock v:ext="edit" aspectratio="t"/>
            <w10:wrap type="none"/>
            <w10:anchorlock/>
          </v:shape>
        </w:pic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9．导致有坝沟道和无坝沟道植被差异的主要因素是（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2078"/>
          <w:tab w:val="left" w:pos="4156"/>
          <w:tab w:val="left" w:pos="6234"/>
        </w:tabs>
        <w:kinsoku/>
        <w:wordWrap/>
        <w:topLinePunct w:val="0"/>
        <w:autoSpaceDE/>
        <w:autoSpaceDN/>
        <w:bidi w:val="0"/>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A．蒸发</w:t>
      </w:r>
      <w:r>
        <w:rPr>
          <w:rFonts w:hint="default" w:ascii="Times New Roman" w:hAnsi="Times New Roman" w:cs="Times New Roman"/>
        </w:rPr>
        <w:tab/>
      </w:r>
      <w:r>
        <w:rPr>
          <w:rFonts w:hint="default" w:ascii="Times New Roman" w:hAnsi="Times New Roman" w:cs="Times New Roman"/>
        </w:rPr>
        <w:t>B．水分</w:t>
      </w:r>
      <w:r>
        <w:rPr>
          <w:rFonts w:hint="default" w:ascii="Times New Roman" w:hAnsi="Times New Roman" w:cs="Times New Roman"/>
        </w:rPr>
        <w:tab/>
      </w:r>
      <w:r>
        <w:rPr>
          <w:rFonts w:hint="default" w:ascii="Times New Roman" w:hAnsi="Times New Roman" w:cs="Times New Roman"/>
        </w:rPr>
        <w:t>C．热量</w:t>
      </w:r>
      <w:r>
        <w:rPr>
          <w:rFonts w:hint="default" w:ascii="Times New Roman" w:hAnsi="Times New Roman" w:cs="Times New Roman"/>
        </w:rPr>
        <w:tab/>
      </w:r>
      <w:r>
        <w:rPr>
          <w:rFonts w:hint="default" w:ascii="Times New Roman" w:hAnsi="Times New Roman" w:cs="Times New Roman"/>
        </w:rPr>
        <w:t>D．矿物质</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10．有关该处土壤含水量的叙述，正确的是（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lang w:val="en-US" w:eastAsia="zh-CN"/>
        </w:rPr>
      </w:pPr>
      <w:r>
        <w:rPr>
          <w:rFonts w:hint="default" w:ascii="Times New Roman" w:hAnsi="Times New Roman" w:cs="Times New Roman"/>
        </w:rPr>
        <w:t>A．有坝沟道中层土壤含水量低于无坝沟道</w:t>
      </w:r>
      <w:r>
        <w:rPr>
          <w:rFonts w:hint="default" w:ascii="Times New Roman" w:hAnsi="Times New Roman" w:cs="Times New Roman"/>
        </w:rPr>
        <w:tab/>
      </w:r>
      <w:r>
        <w:rPr>
          <w:rFonts w:hint="default" w:ascii="Times New Roman" w:hAnsi="Times New Roman" w:cs="Times New Roman"/>
          <w:lang w:val="en-US" w:eastAsia="zh-CN"/>
        </w:rPr>
        <w:tab/>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B．有坝沟道深层土壤含水量低于无坝沟道</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lang w:val="en-US" w:eastAsia="zh-CN"/>
        </w:rPr>
      </w:pPr>
      <w:r>
        <w:rPr>
          <w:rFonts w:hint="default" w:ascii="Times New Roman" w:hAnsi="Times New Roman" w:cs="Times New Roman"/>
        </w:rPr>
        <w:t>C．无坝沟道中层土壤含水量分布基本稳定</w:t>
      </w:r>
      <w:r>
        <w:rPr>
          <w:rFonts w:hint="default" w:ascii="Times New Roman" w:hAnsi="Times New Roman" w:cs="Times New Roman"/>
        </w:rPr>
        <w:tab/>
      </w:r>
      <w:r>
        <w:rPr>
          <w:rFonts w:hint="default" w:ascii="Times New Roman" w:hAnsi="Times New Roman" w:cs="Times New Roman"/>
          <w:lang w:val="en-US" w:eastAsia="zh-CN"/>
        </w:rPr>
        <w:tab/>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D．有坝沟道土壤含水量随深度增加而提高</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11．部分桦树根系腐烂，其所在位置及根系深度分别可能为（</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A．无坝沟道60~80cm</w:t>
      </w:r>
      <w:r>
        <w:rPr>
          <w:rFonts w:hint="default" w:ascii="Times New Roman" w:hAnsi="Times New Roman" w:cs="Times New Roman"/>
        </w:rPr>
        <w:tab/>
      </w:r>
      <w:r>
        <w:rPr>
          <w:rFonts w:hint="default" w:ascii="Times New Roman" w:hAnsi="Times New Roman" w:cs="Times New Roman"/>
        </w:rPr>
        <w:t>B．有坝沟道60~80cm</w:t>
      </w:r>
    </w:p>
    <w:p>
      <w:pPr>
        <w:keepNext w:val="0"/>
        <w:keepLines w:val="0"/>
        <w:pageBreakBefore w:val="0"/>
        <w:shd w:val="clear" w:color="auto" w:fill="auto"/>
        <w:tabs>
          <w:tab w:val="left" w:pos="4156"/>
        </w:tabs>
        <w:kinsoku/>
        <w:wordWrap/>
        <w:topLinePunct w:val="0"/>
        <w:autoSpaceDE/>
        <w:autoSpaceDN/>
        <w:bidi w:val="0"/>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C．无坝沟道180~200cm</w:t>
      </w:r>
      <w:r>
        <w:rPr>
          <w:rFonts w:hint="default" w:ascii="Times New Roman" w:hAnsi="Times New Roman" w:cs="Times New Roman"/>
        </w:rPr>
        <w:tab/>
      </w:r>
      <w:r>
        <w:rPr>
          <w:rFonts w:hint="default" w:ascii="Times New Roman" w:hAnsi="Times New Roman" w:cs="Times New Roman"/>
        </w:rPr>
        <w:t>D．有坝沟道180~200cm</w:t>
      </w:r>
    </w:p>
    <w:p>
      <w:pPr>
        <w:spacing w:line="360" w:lineRule="auto"/>
        <w:jc w:val="center"/>
        <w:textAlignment w:val="center"/>
        <w:rPr>
          <w:rFonts w:hint="default" w:ascii="Times New Roman" w:hAnsi="Times New Roman" w:cs="Times New Roman"/>
          <w:b/>
        </w:rPr>
      </w:pPr>
      <w:r>
        <w:rPr>
          <w:rFonts w:hint="default" w:ascii="Times New Roman" w:hAnsi="Times New Roman" w:cs="Times New Roman"/>
          <w:b/>
          <w:sz w:val="44"/>
          <w:szCs w:val="44"/>
        </w:rPr>
        <w:t>第Ⅱ卷</w:t>
      </w:r>
    </w:p>
    <w:p>
      <w:pPr>
        <w:spacing w:line="360" w:lineRule="auto"/>
        <w:textAlignment w:val="center"/>
        <w:rPr>
          <w:rFonts w:hint="default" w:ascii="Times New Roman" w:hAnsi="Times New Roman" w:eastAsia="黑体" w:cs="Times New Roman"/>
          <w:spacing w:val="2"/>
          <w:szCs w:val="21"/>
        </w:rPr>
      </w:pPr>
      <w:r>
        <w:rPr>
          <w:rFonts w:hint="default" w:ascii="Times New Roman" w:hAnsi="Times New Roman" w:eastAsia="黑体" w:cs="Times New Roman"/>
          <w:szCs w:val="21"/>
        </w:rPr>
        <w:t>二、</w:t>
      </w:r>
      <w:r>
        <w:rPr>
          <w:rFonts w:hint="default" w:ascii="Times New Roman" w:hAnsi="Times New Roman" w:eastAsia="黑体" w:cs="Times New Roman"/>
          <w:spacing w:val="2"/>
          <w:szCs w:val="21"/>
        </w:rPr>
        <w:t>选择题：本题共</w:t>
      </w:r>
      <w:r>
        <w:rPr>
          <w:rFonts w:hint="default" w:ascii="Times New Roman" w:hAnsi="Times New Roman" w:eastAsia="黑体" w:cs="Times New Roman"/>
          <w:spacing w:val="2"/>
          <w:szCs w:val="21"/>
          <w:lang w:val="en-US" w:eastAsia="zh-CN"/>
        </w:rPr>
        <w:t>2</w:t>
      </w:r>
      <w:r>
        <w:rPr>
          <w:rFonts w:hint="default" w:ascii="Times New Roman" w:hAnsi="Times New Roman" w:eastAsia="黑体" w:cs="Times New Roman"/>
          <w:spacing w:val="2"/>
          <w:szCs w:val="21"/>
        </w:rPr>
        <w:t>小题，共5</w:t>
      </w:r>
      <w:r>
        <w:rPr>
          <w:rFonts w:hint="default" w:ascii="Times New Roman" w:hAnsi="Times New Roman" w:eastAsia="黑体" w:cs="Times New Roman"/>
          <w:spacing w:val="2"/>
          <w:szCs w:val="21"/>
          <w:lang w:val="en-US" w:eastAsia="zh-CN"/>
        </w:rPr>
        <w:t>6</w:t>
      </w:r>
      <w:r>
        <w:rPr>
          <w:rFonts w:hint="default" w:ascii="Times New Roman" w:hAnsi="Times New Roman" w:eastAsia="黑体" w:cs="Times New Roman"/>
          <w:spacing w:val="2"/>
          <w:szCs w:val="21"/>
        </w:rPr>
        <w:t>分。</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eastAsia="宋体" w:cs="Times New Roman"/>
          <w:lang w:val="en-US" w:eastAsia="zh-CN"/>
        </w:rPr>
      </w:pPr>
      <w:r>
        <w:rPr>
          <w:rFonts w:hint="default" w:ascii="Times New Roman" w:hAnsi="Times New Roman" w:cs="Times New Roman"/>
        </w:rPr>
        <w:t>12．阅读图文材料，完成下列要求。</w:t>
      </w:r>
      <w:r>
        <w:rPr>
          <w:rFonts w:hint="default" w:ascii="Times New Roman" w:hAnsi="Times New Roman" w:cs="Times New Roman"/>
          <w:lang w:eastAsia="zh-CN"/>
        </w:rPr>
        <w:t>（</w:t>
      </w:r>
      <w:r>
        <w:rPr>
          <w:rFonts w:hint="default" w:ascii="Times New Roman" w:hAnsi="Times New Roman" w:cs="Times New Roman"/>
          <w:lang w:val="en-US" w:eastAsia="zh-CN"/>
        </w:rPr>
        <w:t>30分</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坎帕尼亚大区位于意大利南部亚平宁山脉南麓，属于地中海气候，海岸地带土壤肥沃，农产品品质优良，粮食作物逐渐被园艺作物取代。该区分布着众多农产品加工厂，食品工业是该区的支柱产业。下图示意坎帕尼亚大区在意大利的位置及</w:t>
      </w:r>
      <w:r>
        <w:rPr>
          <w:rFonts w:hint="default" w:ascii="Times New Roman" w:hAnsi="Times New Roman" w:cs="Times New Roman"/>
        </w:rPr>
        <w:t>2012</w:t>
      </w:r>
      <w:r>
        <w:rPr>
          <w:rFonts w:hint="default" w:ascii="Times New Roman" w:hAnsi="Times New Roman" w:eastAsia="楷体" w:cs="Times New Roman"/>
        </w:rPr>
        <w:t>年该区失业率、工业化率和农业就业率情况。</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30" o:spt="75" alt="@@@ea94177409d24a5ba8818c950eeb3667" type="#_x0000_t75" style="height:156.75pt;width:461.45pt;" filled="f" o:preferrelative="t" stroked="f" coordsize="21600,21600">
            <v:path/>
            <v:fill on="f" focussize="0,0"/>
            <v:stroke on="f"/>
            <v:imagedata r:id="rId12" o:title="@@@ea94177409d24a5ba8818c950eeb3667"/>
            <o:lock v:ext="edit" aspectratio="t"/>
            <w10:wrap type="none"/>
            <w10:anchorlock/>
          </v:shape>
        </w:pict>
      </w:r>
    </w:p>
    <w:p>
      <w:pPr>
        <w:keepNext w:val="0"/>
        <w:keepLines w:val="0"/>
        <w:pageBreakBefore w:val="0"/>
        <w:numPr>
          <w:ilvl w:val="0"/>
          <w:numId w:val="0"/>
        </w:numPr>
        <w:shd w:val="clear" w:color="auto" w:fill="auto"/>
        <w:kinsoku/>
        <w:wordWrap/>
        <w:topLinePunct w:val="0"/>
        <w:autoSpaceDE/>
        <w:autoSpaceDN/>
        <w:bidi w:val="0"/>
        <w:spacing w:line="360" w:lineRule="auto"/>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说出坎帕尼亚大区发展种植业的气候条件。</w:t>
      </w:r>
      <w:r>
        <w:rPr>
          <w:rFonts w:hint="default" w:ascii="Times New Roman" w:hAnsi="Times New Roman" w:cs="Times New Roman"/>
          <w:lang w:eastAsia="zh-CN"/>
        </w:rPr>
        <w:t>（</w:t>
      </w:r>
      <w:r>
        <w:rPr>
          <w:rFonts w:hint="default" w:ascii="Times New Roman" w:hAnsi="Times New Roman" w:cs="Times New Roman"/>
          <w:lang w:val="en-US" w:eastAsia="zh-CN"/>
        </w:rPr>
        <w:t>4分</w:t>
      </w:r>
      <w:r>
        <w:rPr>
          <w:rFonts w:hint="default" w:ascii="Times New Roman" w:hAnsi="Times New Roman" w:cs="Times New Roman"/>
          <w:lang w:eastAsia="zh-CN"/>
        </w:rPr>
        <w:t>）</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2</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简述坎帕尼亚大区园艺作物取代粮食作物的益处。</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val="en-US"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3</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分析坎帕尼亚大区食品工业是支柱产业的原因。</w:t>
      </w:r>
      <w:r>
        <w:rPr>
          <w:rFonts w:hint="default" w:ascii="Times New Roman" w:hAnsi="Times New Roman" w:cs="Times New Roman"/>
          <w:lang w:eastAsia="zh-CN"/>
        </w:rPr>
        <w:t>（</w:t>
      </w:r>
      <w:r>
        <w:rPr>
          <w:rFonts w:hint="default" w:ascii="Times New Roman" w:hAnsi="Times New Roman" w:cs="Times New Roman"/>
          <w:lang w:val="en-US" w:eastAsia="zh-CN"/>
        </w:rPr>
        <w:t>8分</w:t>
      </w: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4</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与全国相比，说明该区经济发展中存在的问题。</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5</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从可持续发展角度，为坎帕尼亚大区今后经济发展提出合理化建议。</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default" w:ascii="Times New Roman" w:hAnsi="Times New Roman" w:cs="Times New Roman"/>
        </w:rPr>
        <w:t>13．阅读图文材料，完成下列要求。</w:t>
      </w:r>
      <w:r>
        <w:rPr>
          <w:rFonts w:hint="default" w:ascii="Times New Roman" w:hAnsi="Times New Roman" w:cs="Times New Roman"/>
          <w:lang w:eastAsia="zh-CN"/>
        </w:rPr>
        <w:t>（</w:t>
      </w:r>
      <w:r>
        <w:rPr>
          <w:rFonts w:hint="default" w:ascii="Times New Roman" w:hAnsi="Times New Roman" w:cs="Times New Roman"/>
          <w:lang w:val="en-US" w:eastAsia="zh-CN"/>
        </w:rPr>
        <w:t>26分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ind w:firstLine="420"/>
        <w:jc w:val="left"/>
        <w:textAlignment w:val="center"/>
        <w:rPr>
          <w:rFonts w:hint="default" w:ascii="Times New Roman" w:hAnsi="Times New Roman" w:cs="Times New Roman"/>
        </w:rPr>
      </w:pPr>
      <w:r>
        <w:rPr>
          <w:rFonts w:hint="default" w:ascii="Times New Roman" w:hAnsi="Times New Roman" w:eastAsia="楷体" w:cs="Times New Roman"/>
        </w:rPr>
        <w:t>黑河发源于海拔高达4828米的祁连山中段，受断层活动等影响在山麓地带形成较大的冲积扇。研究发现，冲积扇扇缘表层土壤盐碱化程度比扇顶高。近年来，为合理利用干旱区有限的水资源，中科院专家通过对当地山麓水文、地质状况的考察，提出在该区域冲积扇建设“现代坎儿井”水利工程。下图示意黑河冲积扇地质剖面。</w:t>
      </w:r>
    </w:p>
    <w:p>
      <w:pPr>
        <w:keepNext w:val="0"/>
        <w:keepLines w:val="0"/>
        <w:pageBreakBefore w:val="0"/>
        <w:shd w:val="clear" w:color="auto" w:fill="auto"/>
        <w:kinsoku/>
        <w:wordWrap/>
        <w:topLinePunct w:val="0"/>
        <w:autoSpaceDE/>
        <w:autoSpaceDN/>
        <w:bidi w:val="0"/>
        <w:spacing w:line="360" w:lineRule="auto"/>
        <w:jc w:val="center"/>
        <w:textAlignment w:val="center"/>
        <w:rPr>
          <w:rFonts w:hint="default" w:ascii="Times New Roman" w:hAnsi="Times New Roman" w:cs="Times New Roman"/>
        </w:rPr>
      </w:pPr>
      <w:r>
        <w:rPr>
          <w:rFonts w:hint="default" w:ascii="Times New Roman" w:hAnsi="Times New Roman" w:eastAsia="Times New Roman" w:cs="Times New Roman"/>
          <w:strike w:val="0"/>
          <w:kern w:val="0"/>
          <w:sz w:val="24"/>
          <w:szCs w:val="24"/>
          <w:u w:val="none"/>
        </w:rPr>
        <w:pict>
          <v:shape id="_x0000_i1031" o:spt="75" alt="@@@a52ade7797b148e2af80b3b7aaf015f9" type="#_x0000_t75" style="height:175.9pt;width:320.2pt;" filled="f" o:preferrelative="t" stroked="f" coordsize="21600,21600">
            <v:path/>
            <v:fill on="f" focussize="0,0"/>
            <v:stroke on="f" joinstyle="miter"/>
            <v:imagedata r:id="rId13" o:title="@@@a52ade7797b148e2af80b3b7aaf015f9"/>
            <o:lock v:ext="edit" aspectratio="t"/>
            <w10:wrap type="none"/>
            <w10:anchorlock/>
          </v:shape>
        </w:pict>
      </w:r>
    </w:p>
    <w:p>
      <w:pPr>
        <w:keepNext w:val="0"/>
        <w:keepLines w:val="0"/>
        <w:pageBreakBefore w:val="0"/>
        <w:numPr>
          <w:ilvl w:val="0"/>
          <w:numId w:val="0"/>
        </w:numPr>
        <w:shd w:val="clear" w:color="auto" w:fill="auto"/>
        <w:kinsoku/>
        <w:wordWrap/>
        <w:topLinePunct w:val="0"/>
        <w:autoSpaceDE/>
        <w:autoSpaceDN/>
        <w:bidi w:val="0"/>
        <w:spacing w:line="360" w:lineRule="auto"/>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1</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分析断层对黑河冲积扇形成的影响。</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2</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指出黑河冲积扇以上河段最主要的补给水源，并说明理由。</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numPr>
          <w:ilvl w:val="0"/>
          <w:numId w:val="0"/>
        </w:numPr>
        <w:shd w:val="clear" w:color="auto" w:fill="auto"/>
        <w:kinsoku/>
        <w:wordWrap/>
        <w:topLinePunct w:val="0"/>
        <w:autoSpaceDE/>
        <w:autoSpaceDN/>
        <w:bidi w:val="0"/>
        <w:spacing w:line="360" w:lineRule="auto"/>
        <w:ind w:left="0" w:leftChars="0" w:firstLine="0" w:firstLineChars="0"/>
        <w:jc w:val="left"/>
        <w:textAlignment w:val="center"/>
        <w:rPr>
          <w:rFonts w:hint="default" w:ascii="Times New Roman" w:hAnsi="Times New Roman" w:cs="Times New Roman"/>
          <w:lang w:eastAsia="zh-CN"/>
        </w:rPr>
      </w:pPr>
      <w:r>
        <w:rPr>
          <w:rFonts w:hint="eastAsia" w:ascii="Times New Roman" w:hAnsi="Times New Roman" w:cs="Times New Roman"/>
          <w:kern w:val="2"/>
          <w:sz w:val="21"/>
          <w:szCs w:val="22"/>
          <w:lang w:val="en-US" w:eastAsia="zh-CN" w:bidi="ar-SA"/>
        </w:rPr>
        <w:t>（</w:t>
      </w:r>
      <w:r>
        <w:rPr>
          <w:rFonts w:hint="default" w:ascii="Times New Roman" w:hAnsi="Times New Roman" w:cs="Times New Roman"/>
          <w:kern w:val="2"/>
          <w:sz w:val="21"/>
          <w:szCs w:val="22"/>
          <w:lang w:val="en-US" w:eastAsia="zh-CN" w:bidi="ar-SA"/>
        </w:rPr>
        <w:t>3</w:t>
      </w:r>
      <w:r>
        <w:rPr>
          <w:rFonts w:hint="eastAsia" w:ascii="Times New Roman" w:hAnsi="Times New Roman" w:cs="Times New Roman"/>
          <w:kern w:val="2"/>
          <w:sz w:val="21"/>
          <w:szCs w:val="22"/>
          <w:lang w:val="en-US" w:eastAsia="zh-CN" w:bidi="ar-SA"/>
        </w:rPr>
        <w:t>）</w:t>
      </w:r>
      <w:r>
        <w:rPr>
          <w:rFonts w:hint="default" w:ascii="Times New Roman" w:hAnsi="Times New Roman" w:cs="Times New Roman"/>
        </w:rPr>
        <w:t>分析黑河冲积扇扇缘表层土壤盐碱化程度比扇顶高的自然原因。</w:t>
      </w:r>
      <w:r>
        <w:rPr>
          <w:rFonts w:hint="default" w:ascii="Times New Roman" w:hAnsi="Times New Roman" w:cs="Times New Roman"/>
          <w:lang w:eastAsia="zh-CN"/>
        </w:rPr>
        <w:t>（</w:t>
      </w:r>
      <w:r>
        <w:rPr>
          <w:rFonts w:hint="default" w:ascii="Times New Roman" w:hAnsi="Times New Roman" w:cs="Times New Roman"/>
          <w:lang w:val="en-US" w:eastAsia="zh-CN"/>
        </w:rPr>
        <w:t>6分</w:t>
      </w:r>
      <w:r>
        <w:rPr>
          <w:rFonts w:hint="default" w:ascii="Times New Roman" w:hAnsi="Times New Roman" w:cs="Times New Roman"/>
          <w:lang w:eastAsia="zh-CN"/>
        </w:rPr>
        <w:t>）</w:t>
      </w:r>
    </w:p>
    <w:p>
      <w:pPr>
        <w:keepNext w:val="0"/>
        <w:keepLines w:val="0"/>
        <w:pageBreakBefore w:val="0"/>
        <w:shd w:val="clear" w:color="auto" w:fill="auto"/>
        <w:kinsoku/>
        <w:wordWrap/>
        <w:topLinePunct w:val="0"/>
        <w:autoSpaceDE/>
        <w:autoSpaceDN/>
        <w:bidi w:val="0"/>
        <w:spacing w:line="360" w:lineRule="auto"/>
        <w:jc w:val="left"/>
        <w:textAlignment w:val="center"/>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4</w:t>
      </w:r>
      <w:r>
        <w:rPr>
          <w:rFonts w:hint="eastAsia" w:ascii="Times New Roman" w:hAnsi="Times New Roman" w:cs="Times New Roman"/>
          <w:lang w:eastAsia="zh-CN"/>
        </w:rPr>
        <w:t>）</w:t>
      </w:r>
      <w:r>
        <w:rPr>
          <w:rFonts w:hint="default" w:ascii="Times New Roman" w:hAnsi="Times New Roman" w:cs="Times New Roman"/>
        </w:rPr>
        <w:t>专家提出在黑河冲积扇建设“现代坎儿井”水利工程，试对此进行合理解释。</w:t>
      </w:r>
      <w:r>
        <w:rPr>
          <w:rFonts w:hint="default" w:ascii="Times New Roman" w:hAnsi="Times New Roman" w:cs="Times New Roman"/>
          <w:lang w:eastAsia="zh-CN"/>
        </w:rPr>
        <w:t>（</w:t>
      </w:r>
      <w:r>
        <w:rPr>
          <w:rFonts w:hint="default" w:ascii="Times New Roman" w:hAnsi="Times New Roman" w:cs="Times New Roman"/>
          <w:lang w:val="en-US" w:eastAsia="zh-CN"/>
        </w:rPr>
        <w:t>8分</w:t>
      </w:r>
      <w:r>
        <w:rPr>
          <w:rFonts w:hint="default" w:ascii="Times New Roman" w:hAnsi="Times New Roman" w:cs="Times New Roman"/>
          <w:lang w:eastAsia="zh-CN"/>
        </w:rPr>
        <w:t>）</w:t>
      </w:r>
    </w:p>
    <w:sectPr>
      <w:headerReference r:id="rId3" w:type="default"/>
      <w:footerReference r:id="rId4" w:type="default"/>
      <w:pgSz w:w="11906" w:h="16838"/>
      <w:pgMar w:top="1418" w:right="1077" w:bottom="1418" w:left="1077" w:header="851" w:footer="794"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231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ZjYzI2ZDFlN2MzZWFiZTE2ODc1NDIxM2UxZmZlYzkifQ=="/>
  </w:docVars>
  <w:rsids>
    <w:rsidRoot w:val="00A12A69"/>
    <w:rsid w:val="0000011F"/>
    <w:rsid w:val="0000131C"/>
    <w:rsid w:val="00001375"/>
    <w:rsid w:val="00002874"/>
    <w:rsid w:val="00002FF6"/>
    <w:rsid w:val="00004461"/>
    <w:rsid w:val="00004EBE"/>
    <w:rsid w:val="00011240"/>
    <w:rsid w:val="00014A29"/>
    <w:rsid w:val="000205BA"/>
    <w:rsid w:val="00021E13"/>
    <w:rsid w:val="00025DC4"/>
    <w:rsid w:val="0003168D"/>
    <w:rsid w:val="0003196D"/>
    <w:rsid w:val="000360CB"/>
    <w:rsid w:val="00036569"/>
    <w:rsid w:val="00043819"/>
    <w:rsid w:val="000448AB"/>
    <w:rsid w:val="0004700E"/>
    <w:rsid w:val="0006050C"/>
    <w:rsid w:val="000605B7"/>
    <w:rsid w:val="00063420"/>
    <w:rsid w:val="00064C50"/>
    <w:rsid w:val="00064E51"/>
    <w:rsid w:val="000667B6"/>
    <w:rsid w:val="00070020"/>
    <w:rsid w:val="00070C4D"/>
    <w:rsid w:val="000718A8"/>
    <w:rsid w:val="00075121"/>
    <w:rsid w:val="000752A9"/>
    <w:rsid w:val="00076959"/>
    <w:rsid w:val="00081F90"/>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27F"/>
    <w:rsid w:val="000B0030"/>
    <w:rsid w:val="000B0AFF"/>
    <w:rsid w:val="000B1C86"/>
    <w:rsid w:val="000B2BC4"/>
    <w:rsid w:val="000B3630"/>
    <w:rsid w:val="000B5382"/>
    <w:rsid w:val="000B7396"/>
    <w:rsid w:val="000C3330"/>
    <w:rsid w:val="000C45F8"/>
    <w:rsid w:val="000D1323"/>
    <w:rsid w:val="000D183E"/>
    <w:rsid w:val="000D3977"/>
    <w:rsid w:val="000D4C04"/>
    <w:rsid w:val="000D64BB"/>
    <w:rsid w:val="000D65F4"/>
    <w:rsid w:val="000D6DE1"/>
    <w:rsid w:val="000D75C2"/>
    <w:rsid w:val="000E49AD"/>
    <w:rsid w:val="000E49CA"/>
    <w:rsid w:val="000E63E8"/>
    <w:rsid w:val="000F20C8"/>
    <w:rsid w:val="000F28A4"/>
    <w:rsid w:val="000F3D62"/>
    <w:rsid w:val="000F705D"/>
    <w:rsid w:val="0010161D"/>
    <w:rsid w:val="00103107"/>
    <w:rsid w:val="00103354"/>
    <w:rsid w:val="00103C94"/>
    <w:rsid w:val="00107D8E"/>
    <w:rsid w:val="001104E3"/>
    <w:rsid w:val="00110B5C"/>
    <w:rsid w:val="0011389F"/>
    <w:rsid w:val="00114674"/>
    <w:rsid w:val="00115A10"/>
    <w:rsid w:val="00116533"/>
    <w:rsid w:val="00117671"/>
    <w:rsid w:val="00120315"/>
    <w:rsid w:val="00122160"/>
    <w:rsid w:val="00122745"/>
    <w:rsid w:val="00125BD4"/>
    <w:rsid w:val="00131425"/>
    <w:rsid w:val="00133CEB"/>
    <w:rsid w:val="0013474D"/>
    <w:rsid w:val="00135368"/>
    <w:rsid w:val="001433D5"/>
    <w:rsid w:val="00144430"/>
    <w:rsid w:val="00145980"/>
    <w:rsid w:val="0014712A"/>
    <w:rsid w:val="0014734A"/>
    <w:rsid w:val="00151D99"/>
    <w:rsid w:val="001524C2"/>
    <w:rsid w:val="00152ABD"/>
    <w:rsid w:val="00153D2A"/>
    <w:rsid w:val="00155376"/>
    <w:rsid w:val="001560C0"/>
    <w:rsid w:val="00161AA6"/>
    <w:rsid w:val="00165796"/>
    <w:rsid w:val="001664F9"/>
    <w:rsid w:val="00166E97"/>
    <w:rsid w:val="00167004"/>
    <w:rsid w:val="00167C1F"/>
    <w:rsid w:val="00170EA9"/>
    <w:rsid w:val="00171772"/>
    <w:rsid w:val="0017355A"/>
    <w:rsid w:val="00175631"/>
    <w:rsid w:val="00176528"/>
    <w:rsid w:val="0017654B"/>
    <w:rsid w:val="00176DA5"/>
    <w:rsid w:val="001774E7"/>
    <w:rsid w:val="00180EC8"/>
    <w:rsid w:val="001878E2"/>
    <w:rsid w:val="001904CC"/>
    <w:rsid w:val="001934AB"/>
    <w:rsid w:val="00193817"/>
    <w:rsid w:val="00195A10"/>
    <w:rsid w:val="00197B3F"/>
    <w:rsid w:val="00197F6F"/>
    <w:rsid w:val="001A0056"/>
    <w:rsid w:val="001A4E02"/>
    <w:rsid w:val="001A4E86"/>
    <w:rsid w:val="001A78CD"/>
    <w:rsid w:val="001B0AE3"/>
    <w:rsid w:val="001B4725"/>
    <w:rsid w:val="001C0AD2"/>
    <w:rsid w:val="001C224A"/>
    <w:rsid w:val="001C3078"/>
    <w:rsid w:val="001C5E2C"/>
    <w:rsid w:val="001C7A87"/>
    <w:rsid w:val="001D0A97"/>
    <w:rsid w:val="001D2EC2"/>
    <w:rsid w:val="001D6208"/>
    <w:rsid w:val="001D6A39"/>
    <w:rsid w:val="001D7BE4"/>
    <w:rsid w:val="001E0140"/>
    <w:rsid w:val="001E0CC4"/>
    <w:rsid w:val="001E249B"/>
    <w:rsid w:val="001E5062"/>
    <w:rsid w:val="001F1F3D"/>
    <w:rsid w:val="001F2738"/>
    <w:rsid w:val="001F2C18"/>
    <w:rsid w:val="001F30B7"/>
    <w:rsid w:val="001F3DB1"/>
    <w:rsid w:val="002011C4"/>
    <w:rsid w:val="00201E86"/>
    <w:rsid w:val="002023B9"/>
    <w:rsid w:val="002034E6"/>
    <w:rsid w:val="002045CF"/>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396A"/>
    <w:rsid w:val="002E7688"/>
    <w:rsid w:val="002F1247"/>
    <w:rsid w:val="002F1F85"/>
    <w:rsid w:val="002F2FD6"/>
    <w:rsid w:val="002F3EDE"/>
    <w:rsid w:val="002F4219"/>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530F"/>
    <w:rsid w:val="0033607F"/>
    <w:rsid w:val="00336906"/>
    <w:rsid w:val="003378AF"/>
    <w:rsid w:val="00344F9F"/>
    <w:rsid w:val="00346E29"/>
    <w:rsid w:val="0035252C"/>
    <w:rsid w:val="003549F0"/>
    <w:rsid w:val="00356C22"/>
    <w:rsid w:val="0035760A"/>
    <w:rsid w:val="00357F6A"/>
    <w:rsid w:val="00362F12"/>
    <w:rsid w:val="00367C2E"/>
    <w:rsid w:val="00373885"/>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B7157"/>
    <w:rsid w:val="003C13A8"/>
    <w:rsid w:val="003C37C7"/>
    <w:rsid w:val="003C3963"/>
    <w:rsid w:val="003C4AEA"/>
    <w:rsid w:val="003C79A5"/>
    <w:rsid w:val="003D1760"/>
    <w:rsid w:val="003D6E05"/>
    <w:rsid w:val="003D79A5"/>
    <w:rsid w:val="003E0319"/>
    <w:rsid w:val="003E1617"/>
    <w:rsid w:val="003E48E0"/>
    <w:rsid w:val="003E78EE"/>
    <w:rsid w:val="003E7DB3"/>
    <w:rsid w:val="003F03CE"/>
    <w:rsid w:val="003F15E1"/>
    <w:rsid w:val="003F1738"/>
    <w:rsid w:val="003F2206"/>
    <w:rsid w:val="003F4646"/>
    <w:rsid w:val="003F4DE8"/>
    <w:rsid w:val="003F5CDA"/>
    <w:rsid w:val="00403C30"/>
    <w:rsid w:val="004109DE"/>
    <w:rsid w:val="00411E2B"/>
    <w:rsid w:val="00412454"/>
    <w:rsid w:val="004151FC"/>
    <w:rsid w:val="004246BE"/>
    <w:rsid w:val="004263A9"/>
    <w:rsid w:val="00432100"/>
    <w:rsid w:val="00437A01"/>
    <w:rsid w:val="00441F3F"/>
    <w:rsid w:val="0044200E"/>
    <w:rsid w:val="00444179"/>
    <w:rsid w:val="00444F03"/>
    <w:rsid w:val="004479A2"/>
    <w:rsid w:val="004501EE"/>
    <w:rsid w:val="004507CE"/>
    <w:rsid w:val="00452FB3"/>
    <w:rsid w:val="0045605E"/>
    <w:rsid w:val="004567B6"/>
    <w:rsid w:val="00462593"/>
    <w:rsid w:val="004644A6"/>
    <w:rsid w:val="0046582E"/>
    <w:rsid w:val="004666CB"/>
    <w:rsid w:val="00466D63"/>
    <w:rsid w:val="0047067D"/>
    <w:rsid w:val="00470690"/>
    <w:rsid w:val="00470B23"/>
    <w:rsid w:val="00470BCB"/>
    <w:rsid w:val="00470FE6"/>
    <w:rsid w:val="0047126E"/>
    <w:rsid w:val="004712F4"/>
    <w:rsid w:val="004764DA"/>
    <w:rsid w:val="00481EDC"/>
    <w:rsid w:val="00485D8A"/>
    <w:rsid w:val="004862F7"/>
    <w:rsid w:val="004908C4"/>
    <w:rsid w:val="004964C8"/>
    <w:rsid w:val="0049685C"/>
    <w:rsid w:val="004A1803"/>
    <w:rsid w:val="004A1D1D"/>
    <w:rsid w:val="004A3CBE"/>
    <w:rsid w:val="004A3DC0"/>
    <w:rsid w:val="004B1815"/>
    <w:rsid w:val="004B2E83"/>
    <w:rsid w:val="004B4377"/>
    <w:rsid w:val="004B5A19"/>
    <w:rsid w:val="004B6BBE"/>
    <w:rsid w:val="004B7E87"/>
    <w:rsid w:val="004C2153"/>
    <w:rsid w:val="004C5183"/>
    <w:rsid w:val="004C56BE"/>
    <w:rsid w:val="004C7445"/>
    <w:rsid w:val="004C782E"/>
    <w:rsid w:val="004D061F"/>
    <w:rsid w:val="004D1001"/>
    <w:rsid w:val="004D1BAE"/>
    <w:rsid w:val="004D65D2"/>
    <w:rsid w:val="004D6A04"/>
    <w:rsid w:val="004E0A67"/>
    <w:rsid w:val="004E10DD"/>
    <w:rsid w:val="004E20C0"/>
    <w:rsid w:val="004E3917"/>
    <w:rsid w:val="004E3983"/>
    <w:rsid w:val="004E593F"/>
    <w:rsid w:val="004E5E5B"/>
    <w:rsid w:val="004E6336"/>
    <w:rsid w:val="004E6C07"/>
    <w:rsid w:val="004E7781"/>
    <w:rsid w:val="004F00BF"/>
    <w:rsid w:val="004F0FAE"/>
    <w:rsid w:val="004F1D1A"/>
    <w:rsid w:val="004F29A4"/>
    <w:rsid w:val="004F44E3"/>
    <w:rsid w:val="004F6666"/>
    <w:rsid w:val="00500171"/>
    <w:rsid w:val="00502E79"/>
    <w:rsid w:val="00517ABE"/>
    <w:rsid w:val="00517BF9"/>
    <w:rsid w:val="0052009D"/>
    <w:rsid w:val="00521D33"/>
    <w:rsid w:val="00524E2E"/>
    <w:rsid w:val="005352FB"/>
    <w:rsid w:val="005356CD"/>
    <w:rsid w:val="005411E9"/>
    <w:rsid w:val="00545524"/>
    <w:rsid w:val="005466C3"/>
    <w:rsid w:val="00550525"/>
    <w:rsid w:val="00551E82"/>
    <w:rsid w:val="00560C66"/>
    <w:rsid w:val="00561841"/>
    <w:rsid w:val="005625BC"/>
    <w:rsid w:val="00562670"/>
    <w:rsid w:val="005641FE"/>
    <w:rsid w:val="00564BAC"/>
    <w:rsid w:val="00564C3E"/>
    <w:rsid w:val="00573F54"/>
    <w:rsid w:val="0057649E"/>
    <w:rsid w:val="00576EB1"/>
    <w:rsid w:val="00581C73"/>
    <w:rsid w:val="00581C7E"/>
    <w:rsid w:val="005826E0"/>
    <w:rsid w:val="0058479B"/>
    <w:rsid w:val="005854C9"/>
    <w:rsid w:val="0058564D"/>
    <w:rsid w:val="00586AF3"/>
    <w:rsid w:val="00586C8F"/>
    <w:rsid w:val="00591222"/>
    <w:rsid w:val="00595427"/>
    <w:rsid w:val="00596112"/>
    <w:rsid w:val="005A0142"/>
    <w:rsid w:val="005A7EF4"/>
    <w:rsid w:val="005B0012"/>
    <w:rsid w:val="005B219E"/>
    <w:rsid w:val="005B3188"/>
    <w:rsid w:val="005B3B0B"/>
    <w:rsid w:val="005C1EAF"/>
    <w:rsid w:val="005C2678"/>
    <w:rsid w:val="005C2744"/>
    <w:rsid w:val="005C6C24"/>
    <w:rsid w:val="005D261C"/>
    <w:rsid w:val="005D3FFE"/>
    <w:rsid w:val="005D41C6"/>
    <w:rsid w:val="005D7033"/>
    <w:rsid w:val="005D75A4"/>
    <w:rsid w:val="005D7ABB"/>
    <w:rsid w:val="005E1C9D"/>
    <w:rsid w:val="005E236E"/>
    <w:rsid w:val="005E3557"/>
    <w:rsid w:val="005E3DB6"/>
    <w:rsid w:val="005E45BE"/>
    <w:rsid w:val="005E4C72"/>
    <w:rsid w:val="005E578D"/>
    <w:rsid w:val="005E7764"/>
    <w:rsid w:val="005E7B4D"/>
    <w:rsid w:val="005F04E3"/>
    <w:rsid w:val="005F0A57"/>
    <w:rsid w:val="005F299E"/>
    <w:rsid w:val="005F53D1"/>
    <w:rsid w:val="00600CE3"/>
    <w:rsid w:val="00603611"/>
    <w:rsid w:val="00605B9C"/>
    <w:rsid w:val="006078AA"/>
    <w:rsid w:val="00607F9B"/>
    <w:rsid w:val="0061374F"/>
    <w:rsid w:val="00614968"/>
    <w:rsid w:val="00614C7A"/>
    <w:rsid w:val="006153F4"/>
    <w:rsid w:val="00616BE0"/>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57EC"/>
    <w:rsid w:val="00676D08"/>
    <w:rsid w:val="00676D3C"/>
    <w:rsid w:val="00677FF7"/>
    <w:rsid w:val="006805E1"/>
    <w:rsid w:val="00685759"/>
    <w:rsid w:val="006904E8"/>
    <w:rsid w:val="00690C2F"/>
    <w:rsid w:val="0069115C"/>
    <w:rsid w:val="00695CCC"/>
    <w:rsid w:val="0069614B"/>
    <w:rsid w:val="00696C37"/>
    <w:rsid w:val="006A3436"/>
    <w:rsid w:val="006A3666"/>
    <w:rsid w:val="006A6AC2"/>
    <w:rsid w:val="006A753F"/>
    <w:rsid w:val="006A7E8E"/>
    <w:rsid w:val="006B0077"/>
    <w:rsid w:val="006B14D8"/>
    <w:rsid w:val="006B1608"/>
    <w:rsid w:val="006B1F87"/>
    <w:rsid w:val="006B250F"/>
    <w:rsid w:val="006B401B"/>
    <w:rsid w:val="006B6CDA"/>
    <w:rsid w:val="006C02C9"/>
    <w:rsid w:val="006C1430"/>
    <w:rsid w:val="006C1D41"/>
    <w:rsid w:val="006C215C"/>
    <w:rsid w:val="006C4C83"/>
    <w:rsid w:val="006C5338"/>
    <w:rsid w:val="006C74FA"/>
    <w:rsid w:val="006D2008"/>
    <w:rsid w:val="006D2E5D"/>
    <w:rsid w:val="006D3C60"/>
    <w:rsid w:val="006D4445"/>
    <w:rsid w:val="006D491F"/>
    <w:rsid w:val="006D6318"/>
    <w:rsid w:val="006E0319"/>
    <w:rsid w:val="006E2230"/>
    <w:rsid w:val="006E2468"/>
    <w:rsid w:val="006E3F06"/>
    <w:rsid w:val="006E4693"/>
    <w:rsid w:val="006E5E0B"/>
    <w:rsid w:val="006E71D5"/>
    <w:rsid w:val="006F26C6"/>
    <w:rsid w:val="006F30F7"/>
    <w:rsid w:val="006F3AF0"/>
    <w:rsid w:val="006F4338"/>
    <w:rsid w:val="0070663D"/>
    <w:rsid w:val="007069AB"/>
    <w:rsid w:val="0071266B"/>
    <w:rsid w:val="00714A3A"/>
    <w:rsid w:val="0071551B"/>
    <w:rsid w:val="00717F1E"/>
    <w:rsid w:val="00720EC6"/>
    <w:rsid w:val="00723B6C"/>
    <w:rsid w:val="00727AFA"/>
    <w:rsid w:val="00727C56"/>
    <w:rsid w:val="00730D4D"/>
    <w:rsid w:val="00731C92"/>
    <w:rsid w:val="00733001"/>
    <w:rsid w:val="0073467E"/>
    <w:rsid w:val="007376D6"/>
    <w:rsid w:val="00744378"/>
    <w:rsid w:val="0074460B"/>
    <w:rsid w:val="00744FF8"/>
    <w:rsid w:val="00746673"/>
    <w:rsid w:val="00753256"/>
    <w:rsid w:val="0075347E"/>
    <w:rsid w:val="0075385C"/>
    <w:rsid w:val="00753977"/>
    <w:rsid w:val="00753C0E"/>
    <w:rsid w:val="00754D83"/>
    <w:rsid w:val="00754FDC"/>
    <w:rsid w:val="00760CF6"/>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088A"/>
    <w:rsid w:val="007A135D"/>
    <w:rsid w:val="007A3E18"/>
    <w:rsid w:val="007A7E45"/>
    <w:rsid w:val="007B0429"/>
    <w:rsid w:val="007B0FCB"/>
    <w:rsid w:val="007B1044"/>
    <w:rsid w:val="007B1736"/>
    <w:rsid w:val="007B1AEB"/>
    <w:rsid w:val="007B2178"/>
    <w:rsid w:val="007B2904"/>
    <w:rsid w:val="007B4BBF"/>
    <w:rsid w:val="007B5C84"/>
    <w:rsid w:val="007B6EBA"/>
    <w:rsid w:val="007C0AAB"/>
    <w:rsid w:val="007C595C"/>
    <w:rsid w:val="007C6655"/>
    <w:rsid w:val="007C71D1"/>
    <w:rsid w:val="007D0ADA"/>
    <w:rsid w:val="007D2482"/>
    <w:rsid w:val="007D2492"/>
    <w:rsid w:val="007D275F"/>
    <w:rsid w:val="007D33F3"/>
    <w:rsid w:val="007D42C0"/>
    <w:rsid w:val="007D5B67"/>
    <w:rsid w:val="007D7F7E"/>
    <w:rsid w:val="007E2EFE"/>
    <w:rsid w:val="007E4625"/>
    <w:rsid w:val="007E5D74"/>
    <w:rsid w:val="007F0090"/>
    <w:rsid w:val="007F0399"/>
    <w:rsid w:val="007F0C00"/>
    <w:rsid w:val="007F1079"/>
    <w:rsid w:val="007F12F3"/>
    <w:rsid w:val="007F3DB4"/>
    <w:rsid w:val="007F4051"/>
    <w:rsid w:val="007F477D"/>
    <w:rsid w:val="007F6E08"/>
    <w:rsid w:val="007F7CCC"/>
    <w:rsid w:val="008018C0"/>
    <w:rsid w:val="0080230D"/>
    <w:rsid w:val="00802ED0"/>
    <w:rsid w:val="00804A8C"/>
    <w:rsid w:val="00806044"/>
    <w:rsid w:val="008063A9"/>
    <w:rsid w:val="008103EE"/>
    <w:rsid w:val="0081094A"/>
    <w:rsid w:val="00815B2E"/>
    <w:rsid w:val="008164D2"/>
    <w:rsid w:val="00820836"/>
    <w:rsid w:val="0082099D"/>
    <w:rsid w:val="00823907"/>
    <w:rsid w:val="008247CA"/>
    <w:rsid w:val="00824CE4"/>
    <w:rsid w:val="0082514D"/>
    <w:rsid w:val="00827AA3"/>
    <w:rsid w:val="00832AB8"/>
    <w:rsid w:val="00834649"/>
    <w:rsid w:val="0083624C"/>
    <w:rsid w:val="00836D37"/>
    <w:rsid w:val="0084265E"/>
    <w:rsid w:val="00842E56"/>
    <w:rsid w:val="0084497B"/>
    <w:rsid w:val="0084642D"/>
    <w:rsid w:val="00852B6A"/>
    <w:rsid w:val="00855066"/>
    <w:rsid w:val="00855B95"/>
    <w:rsid w:val="00860E7D"/>
    <w:rsid w:val="008626A5"/>
    <w:rsid w:val="008646A4"/>
    <w:rsid w:val="00866E4D"/>
    <w:rsid w:val="008702C2"/>
    <w:rsid w:val="00872D75"/>
    <w:rsid w:val="00877575"/>
    <w:rsid w:val="00882694"/>
    <w:rsid w:val="00885654"/>
    <w:rsid w:val="00890CA2"/>
    <w:rsid w:val="00890D64"/>
    <w:rsid w:val="0089543B"/>
    <w:rsid w:val="00896CC2"/>
    <w:rsid w:val="008A1827"/>
    <w:rsid w:val="008A42F3"/>
    <w:rsid w:val="008A6AE8"/>
    <w:rsid w:val="008B0E9E"/>
    <w:rsid w:val="008B0F55"/>
    <w:rsid w:val="008B34BA"/>
    <w:rsid w:val="008B6B26"/>
    <w:rsid w:val="008C090D"/>
    <w:rsid w:val="008C2E0C"/>
    <w:rsid w:val="008C3015"/>
    <w:rsid w:val="008C3631"/>
    <w:rsid w:val="008C4AB1"/>
    <w:rsid w:val="008C4DED"/>
    <w:rsid w:val="008C7D1F"/>
    <w:rsid w:val="008D2B2C"/>
    <w:rsid w:val="008D455D"/>
    <w:rsid w:val="008E043E"/>
    <w:rsid w:val="008E085C"/>
    <w:rsid w:val="008E1F79"/>
    <w:rsid w:val="008E2733"/>
    <w:rsid w:val="008E3D17"/>
    <w:rsid w:val="008E4D42"/>
    <w:rsid w:val="008F1DAD"/>
    <w:rsid w:val="008F46C8"/>
    <w:rsid w:val="008F6041"/>
    <w:rsid w:val="008F6A9A"/>
    <w:rsid w:val="008F6F2D"/>
    <w:rsid w:val="008F77A1"/>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359B"/>
    <w:rsid w:val="00933CFD"/>
    <w:rsid w:val="00934147"/>
    <w:rsid w:val="00934EC3"/>
    <w:rsid w:val="0093504D"/>
    <w:rsid w:val="00937F73"/>
    <w:rsid w:val="009412BC"/>
    <w:rsid w:val="0094247F"/>
    <w:rsid w:val="00947A8A"/>
    <w:rsid w:val="00947DA0"/>
    <w:rsid w:val="009504F9"/>
    <w:rsid w:val="00950E2F"/>
    <w:rsid w:val="00951052"/>
    <w:rsid w:val="00952248"/>
    <w:rsid w:val="0095362E"/>
    <w:rsid w:val="00956A9B"/>
    <w:rsid w:val="009578AF"/>
    <w:rsid w:val="00961FB9"/>
    <w:rsid w:val="00963239"/>
    <w:rsid w:val="00965CA7"/>
    <w:rsid w:val="00972CBF"/>
    <w:rsid w:val="00975915"/>
    <w:rsid w:val="009801A9"/>
    <w:rsid w:val="009824CC"/>
    <w:rsid w:val="00984EFF"/>
    <w:rsid w:val="00987FE1"/>
    <w:rsid w:val="00990024"/>
    <w:rsid w:val="00991456"/>
    <w:rsid w:val="0099270C"/>
    <w:rsid w:val="00995A6A"/>
    <w:rsid w:val="0099639D"/>
    <w:rsid w:val="009963B1"/>
    <w:rsid w:val="009A046F"/>
    <w:rsid w:val="009A074E"/>
    <w:rsid w:val="009A14EA"/>
    <w:rsid w:val="009A3C4B"/>
    <w:rsid w:val="009A590C"/>
    <w:rsid w:val="009A66C7"/>
    <w:rsid w:val="009A6D7D"/>
    <w:rsid w:val="009A6E4D"/>
    <w:rsid w:val="009B0430"/>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5AAD"/>
    <w:rsid w:val="009F0BDD"/>
    <w:rsid w:val="009F69F7"/>
    <w:rsid w:val="009F6B04"/>
    <w:rsid w:val="009F7C24"/>
    <w:rsid w:val="00A00EAF"/>
    <w:rsid w:val="00A013CF"/>
    <w:rsid w:val="00A01C99"/>
    <w:rsid w:val="00A01EA7"/>
    <w:rsid w:val="00A04059"/>
    <w:rsid w:val="00A07FB3"/>
    <w:rsid w:val="00A11101"/>
    <w:rsid w:val="00A12A69"/>
    <w:rsid w:val="00A14AAB"/>
    <w:rsid w:val="00A16299"/>
    <w:rsid w:val="00A174D1"/>
    <w:rsid w:val="00A208C7"/>
    <w:rsid w:val="00A2244E"/>
    <w:rsid w:val="00A24F92"/>
    <w:rsid w:val="00A25148"/>
    <w:rsid w:val="00A317A8"/>
    <w:rsid w:val="00A33ED1"/>
    <w:rsid w:val="00A34371"/>
    <w:rsid w:val="00A36BAF"/>
    <w:rsid w:val="00A404A3"/>
    <w:rsid w:val="00A40677"/>
    <w:rsid w:val="00A40E43"/>
    <w:rsid w:val="00A4393F"/>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7216"/>
    <w:rsid w:val="00A8530E"/>
    <w:rsid w:val="00A85F1E"/>
    <w:rsid w:val="00A86DF5"/>
    <w:rsid w:val="00A86E05"/>
    <w:rsid w:val="00A90379"/>
    <w:rsid w:val="00A913D6"/>
    <w:rsid w:val="00A91FF2"/>
    <w:rsid w:val="00A92867"/>
    <w:rsid w:val="00A94391"/>
    <w:rsid w:val="00A94E0D"/>
    <w:rsid w:val="00A96D7B"/>
    <w:rsid w:val="00A978E7"/>
    <w:rsid w:val="00AA11B4"/>
    <w:rsid w:val="00AA5670"/>
    <w:rsid w:val="00AA7AD6"/>
    <w:rsid w:val="00AB057D"/>
    <w:rsid w:val="00AB16F2"/>
    <w:rsid w:val="00AB1919"/>
    <w:rsid w:val="00AB226B"/>
    <w:rsid w:val="00AB321E"/>
    <w:rsid w:val="00AB536B"/>
    <w:rsid w:val="00AB6913"/>
    <w:rsid w:val="00AC2CF4"/>
    <w:rsid w:val="00AC7545"/>
    <w:rsid w:val="00AD0894"/>
    <w:rsid w:val="00AD10C3"/>
    <w:rsid w:val="00AD3569"/>
    <w:rsid w:val="00AD4B8A"/>
    <w:rsid w:val="00AD58FA"/>
    <w:rsid w:val="00AD79D0"/>
    <w:rsid w:val="00AE0996"/>
    <w:rsid w:val="00AE3FE9"/>
    <w:rsid w:val="00AE4715"/>
    <w:rsid w:val="00AE4F98"/>
    <w:rsid w:val="00AE7E94"/>
    <w:rsid w:val="00AF1371"/>
    <w:rsid w:val="00AF1F3C"/>
    <w:rsid w:val="00AF231F"/>
    <w:rsid w:val="00AF24B5"/>
    <w:rsid w:val="00AF38BD"/>
    <w:rsid w:val="00AF3AF2"/>
    <w:rsid w:val="00AF47C4"/>
    <w:rsid w:val="00AF69D1"/>
    <w:rsid w:val="00B003BA"/>
    <w:rsid w:val="00B02C6F"/>
    <w:rsid w:val="00B04408"/>
    <w:rsid w:val="00B046A4"/>
    <w:rsid w:val="00B04AD2"/>
    <w:rsid w:val="00B05945"/>
    <w:rsid w:val="00B0650C"/>
    <w:rsid w:val="00B0790B"/>
    <w:rsid w:val="00B11BD8"/>
    <w:rsid w:val="00B14AD6"/>
    <w:rsid w:val="00B14B09"/>
    <w:rsid w:val="00B1589E"/>
    <w:rsid w:val="00B15987"/>
    <w:rsid w:val="00B17927"/>
    <w:rsid w:val="00B200C9"/>
    <w:rsid w:val="00B2228E"/>
    <w:rsid w:val="00B22D82"/>
    <w:rsid w:val="00B233E8"/>
    <w:rsid w:val="00B26C24"/>
    <w:rsid w:val="00B27106"/>
    <w:rsid w:val="00B305A1"/>
    <w:rsid w:val="00B31021"/>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041E"/>
    <w:rsid w:val="00B61432"/>
    <w:rsid w:val="00B63150"/>
    <w:rsid w:val="00B63739"/>
    <w:rsid w:val="00B644B5"/>
    <w:rsid w:val="00B65F1E"/>
    <w:rsid w:val="00B66C9F"/>
    <w:rsid w:val="00B671FF"/>
    <w:rsid w:val="00B7098E"/>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3193"/>
    <w:rsid w:val="00B94556"/>
    <w:rsid w:val="00B9495C"/>
    <w:rsid w:val="00B97662"/>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1DFB"/>
    <w:rsid w:val="00BF4E63"/>
    <w:rsid w:val="00C021DA"/>
    <w:rsid w:val="00C02FC6"/>
    <w:rsid w:val="00C047CC"/>
    <w:rsid w:val="00C06497"/>
    <w:rsid w:val="00C06F04"/>
    <w:rsid w:val="00C11EE4"/>
    <w:rsid w:val="00C12B07"/>
    <w:rsid w:val="00C1461D"/>
    <w:rsid w:val="00C14D6F"/>
    <w:rsid w:val="00C202C9"/>
    <w:rsid w:val="00C20867"/>
    <w:rsid w:val="00C26508"/>
    <w:rsid w:val="00C31005"/>
    <w:rsid w:val="00C32D66"/>
    <w:rsid w:val="00C33CFB"/>
    <w:rsid w:val="00C33DB2"/>
    <w:rsid w:val="00C3420D"/>
    <w:rsid w:val="00C37091"/>
    <w:rsid w:val="00C37966"/>
    <w:rsid w:val="00C430CB"/>
    <w:rsid w:val="00C47D87"/>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5208"/>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5B5"/>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6F51"/>
    <w:rsid w:val="00D274B8"/>
    <w:rsid w:val="00D27AE4"/>
    <w:rsid w:val="00D32BAC"/>
    <w:rsid w:val="00D3422F"/>
    <w:rsid w:val="00D34DA2"/>
    <w:rsid w:val="00D35DDD"/>
    <w:rsid w:val="00D36B1A"/>
    <w:rsid w:val="00D4034B"/>
    <w:rsid w:val="00D40E53"/>
    <w:rsid w:val="00D414FF"/>
    <w:rsid w:val="00D431F8"/>
    <w:rsid w:val="00D43389"/>
    <w:rsid w:val="00D453C4"/>
    <w:rsid w:val="00D45468"/>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7FE4"/>
    <w:rsid w:val="00D70BB1"/>
    <w:rsid w:val="00D70DA1"/>
    <w:rsid w:val="00D7142C"/>
    <w:rsid w:val="00D71C48"/>
    <w:rsid w:val="00D72662"/>
    <w:rsid w:val="00D72DFE"/>
    <w:rsid w:val="00D74826"/>
    <w:rsid w:val="00D77605"/>
    <w:rsid w:val="00D80B7F"/>
    <w:rsid w:val="00D80BF9"/>
    <w:rsid w:val="00D814FF"/>
    <w:rsid w:val="00D82819"/>
    <w:rsid w:val="00D86D9B"/>
    <w:rsid w:val="00D87568"/>
    <w:rsid w:val="00D910A4"/>
    <w:rsid w:val="00D950F7"/>
    <w:rsid w:val="00D960D8"/>
    <w:rsid w:val="00D97235"/>
    <w:rsid w:val="00D9754B"/>
    <w:rsid w:val="00DA05EC"/>
    <w:rsid w:val="00DA0F6A"/>
    <w:rsid w:val="00DA27FC"/>
    <w:rsid w:val="00DB5D26"/>
    <w:rsid w:val="00DB6882"/>
    <w:rsid w:val="00DB6951"/>
    <w:rsid w:val="00DB6CB9"/>
    <w:rsid w:val="00DB7BC0"/>
    <w:rsid w:val="00DC152E"/>
    <w:rsid w:val="00DC29C2"/>
    <w:rsid w:val="00DC5B75"/>
    <w:rsid w:val="00DC6040"/>
    <w:rsid w:val="00DC62E3"/>
    <w:rsid w:val="00DC7056"/>
    <w:rsid w:val="00DD10C0"/>
    <w:rsid w:val="00DD527A"/>
    <w:rsid w:val="00DD55C3"/>
    <w:rsid w:val="00DD78FB"/>
    <w:rsid w:val="00DD7A27"/>
    <w:rsid w:val="00DE4838"/>
    <w:rsid w:val="00DE555E"/>
    <w:rsid w:val="00DE64AA"/>
    <w:rsid w:val="00DF01B4"/>
    <w:rsid w:val="00DF12D9"/>
    <w:rsid w:val="00DF2CB3"/>
    <w:rsid w:val="00DF48EA"/>
    <w:rsid w:val="00E007EF"/>
    <w:rsid w:val="00E03FE8"/>
    <w:rsid w:val="00E049AC"/>
    <w:rsid w:val="00E0648C"/>
    <w:rsid w:val="00E10779"/>
    <w:rsid w:val="00E140DD"/>
    <w:rsid w:val="00E1451A"/>
    <w:rsid w:val="00E15776"/>
    <w:rsid w:val="00E1617E"/>
    <w:rsid w:val="00E17B37"/>
    <w:rsid w:val="00E244C7"/>
    <w:rsid w:val="00E25ACA"/>
    <w:rsid w:val="00E260D4"/>
    <w:rsid w:val="00E2714C"/>
    <w:rsid w:val="00E27A94"/>
    <w:rsid w:val="00E31944"/>
    <w:rsid w:val="00E329E8"/>
    <w:rsid w:val="00E33DB7"/>
    <w:rsid w:val="00E34F17"/>
    <w:rsid w:val="00E37046"/>
    <w:rsid w:val="00E42FE5"/>
    <w:rsid w:val="00E46D70"/>
    <w:rsid w:val="00E47F90"/>
    <w:rsid w:val="00E521AB"/>
    <w:rsid w:val="00E5230D"/>
    <w:rsid w:val="00E53BE8"/>
    <w:rsid w:val="00E55A46"/>
    <w:rsid w:val="00E57495"/>
    <w:rsid w:val="00E6399E"/>
    <w:rsid w:val="00E676AC"/>
    <w:rsid w:val="00E70524"/>
    <w:rsid w:val="00E70C8D"/>
    <w:rsid w:val="00E71EAF"/>
    <w:rsid w:val="00E720D8"/>
    <w:rsid w:val="00E738B0"/>
    <w:rsid w:val="00E74B9E"/>
    <w:rsid w:val="00E74CD5"/>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3FE9"/>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3AB4"/>
    <w:rsid w:val="00ED47D7"/>
    <w:rsid w:val="00ED6BA2"/>
    <w:rsid w:val="00ED7C2E"/>
    <w:rsid w:val="00ED7ECF"/>
    <w:rsid w:val="00EE1287"/>
    <w:rsid w:val="00EE444D"/>
    <w:rsid w:val="00EE7754"/>
    <w:rsid w:val="00EF3C01"/>
    <w:rsid w:val="00EF3DE0"/>
    <w:rsid w:val="00EF51E0"/>
    <w:rsid w:val="00EF5C73"/>
    <w:rsid w:val="00EF72AA"/>
    <w:rsid w:val="00F02CF5"/>
    <w:rsid w:val="00F03B37"/>
    <w:rsid w:val="00F0414C"/>
    <w:rsid w:val="00F049BF"/>
    <w:rsid w:val="00F04AB0"/>
    <w:rsid w:val="00F10F89"/>
    <w:rsid w:val="00F12849"/>
    <w:rsid w:val="00F15F34"/>
    <w:rsid w:val="00F17E50"/>
    <w:rsid w:val="00F227AF"/>
    <w:rsid w:val="00F30A78"/>
    <w:rsid w:val="00F30E31"/>
    <w:rsid w:val="00F31292"/>
    <w:rsid w:val="00F31378"/>
    <w:rsid w:val="00F36080"/>
    <w:rsid w:val="00F365EF"/>
    <w:rsid w:val="00F40868"/>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773DF"/>
    <w:rsid w:val="00F82AF9"/>
    <w:rsid w:val="00F84FD0"/>
    <w:rsid w:val="00F85256"/>
    <w:rsid w:val="00F90722"/>
    <w:rsid w:val="00F93E88"/>
    <w:rsid w:val="00F94FFA"/>
    <w:rsid w:val="00F957CB"/>
    <w:rsid w:val="00F958B9"/>
    <w:rsid w:val="00F95F6B"/>
    <w:rsid w:val="00F960ED"/>
    <w:rsid w:val="00F96820"/>
    <w:rsid w:val="00FA11AB"/>
    <w:rsid w:val="00FA3C94"/>
    <w:rsid w:val="00FA5AB8"/>
    <w:rsid w:val="00FA6019"/>
    <w:rsid w:val="00FA68A7"/>
    <w:rsid w:val="00FA69B5"/>
    <w:rsid w:val="00FA6F6A"/>
    <w:rsid w:val="00FB100B"/>
    <w:rsid w:val="00FB3C85"/>
    <w:rsid w:val="00FB7064"/>
    <w:rsid w:val="00FC21AD"/>
    <w:rsid w:val="00FC240A"/>
    <w:rsid w:val="00FC42A9"/>
    <w:rsid w:val="00FC45AB"/>
    <w:rsid w:val="00FC4D7E"/>
    <w:rsid w:val="00FC4D80"/>
    <w:rsid w:val="00FC78AC"/>
    <w:rsid w:val="00FD0095"/>
    <w:rsid w:val="00FD0C35"/>
    <w:rsid w:val="00FD15E1"/>
    <w:rsid w:val="00FD2CAF"/>
    <w:rsid w:val="00FD435E"/>
    <w:rsid w:val="00FD604D"/>
    <w:rsid w:val="00FD637A"/>
    <w:rsid w:val="00FE03E9"/>
    <w:rsid w:val="00FE1156"/>
    <w:rsid w:val="00FE129B"/>
    <w:rsid w:val="00FE2ECC"/>
    <w:rsid w:val="00FE4FD3"/>
    <w:rsid w:val="00FE7271"/>
    <w:rsid w:val="00FF0747"/>
    <w:rsid w:val="00FF51CE"/>
    <w:rsid w:val="00FF73FF"/>
    <w:rsid w:val="05BF418E"/>
    <w:rsid w:val="1B277986"/>
    <w:rsid w:val="1C0E77A9"/>
    <w:rsid w:val="21AF5BD6"/>
    <w:rsid w:val="21EE0C19"/>
    <w:rsid w:val="29F92CD4"/>
    <w:rsid w:val="2F3B115F"/>
    <w:rsid w:val="3E751373"/>
    <w:rsid w:val="494E32BD"/>
    <w:rsid w:val="79004E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link w:val="19"/>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4">
    <w:name w:val="Default Paragraph Font"/>
    <w:unhideWhenUsed/>
    <w:uiPriority w:val="1"/>
  </w:style>
  <w:style w:type="table" w:default="1" w:styleId="12">
    <w:name w:val="Normal Table"/>
    <w:unhideWhenUsed/>
    <w:uiPriority w:val="99"/>
    <w:tblPr>
      <w:tblCellMar>
        <w:top w:w="0" w:type="dxa"/>
        <w:left w:w="108" w:type="dxa"/>
        <w:bottom w:w="0" w:type="dxa"/>
        <w:right w:w="108" w:type="dxa"/>
      </w:tblCellMar>
    </w:tblPr>
  </w:style>
  <w:style w:type="paragraph" w:styleId="4">
    <w:name w:val="annotation text"/>
    <w:basedOn w:val="1"/>
    <w:link w:val="20"/>
    <w:unhideWhenUsed/>
    <w:qFormat/>
    <w:uiPriority w:val="0"/>
    <w:pPr>
      <w:jc w:val="left"/>
    </w:pPr>
  </w:style>
  <w:style w:type="paragraph" w:styleId="5">
    <w:name w:val="Body Text"/>
    <w:basedOn w:val="1"/>
    <w:link w:val="21"/>
    <w:uiPriority w:val="0"/>
    <w:pPr>
      <w:widowControl/>
      <w:shd w:val="clear" w:color="auto" w:fill="FFFFFF"/>
      <w:spacing w:line="312" w:lineRule="exact"/>
      <w:ind w:hanging="400"/>
      <w:jc w:val="distribute"/>
    </w:pPr>
    <w:rPr>
      <w:rFonts w:ascii="宋体" w:hAnsi="宋体"/>
      <w:kern w:val="0"/>
      <w:sz w:val="19"/>
      <w:szCs w:val="19"/>
      <w:shd w:val="clear" w:color="auto" w:fill="FFFFFF"/>
    </w:rPr>
  </w:style>
  <w:style w:type="paragraph" w:styleId="6">
    <w:name w:val="Plain Text"/>
    <w:basedOn w:val="1"/>
    <w:link w:val="22"/>
    <w:qFormat/>
    <w:uiPriority w:val="0"/>
    <w:rPr>
      <w:rFonts w:ascii="宋体" w:hAnsi="Courier New"/>
      <w:kern w:val="0"/>
      <w:sz w:val="20"/>
      <w:szCs w:val="21"/>
    </w:rPr>
  </w:style>
  <w:style w:type="paragraph" w:styleId="7">
    <w:name w:val="Balloon Text"/>
    <w:basedOn w:val="1"/>
    <w:link w:val="23"/>
    <w:unhideWhenUsed/>
    <w:uiPriority w:val="99"/>
    <w:rPr>
      <w:kern w:val="0"/>
      <w:sz w:val="18"/>
      <w:szCs w:val="18"/>
    </w:rPr>
  </w:style>
  <w:style w:type="paragraph" w:styleId="8">
    <w:name w:val="footer"/>
    <w:basedOn w:val="1"/>
    <w:link w:val="24"/>
    <w:unhideWhenUsed/>
    <w:uiPriority w:val="99"/>
    <w:pPr>
      <w:tabs>
        <w:tab w:val="center" w:pos="4153"/>
        <w:tab w:val="right" w:pos="8306"/>
      </w:tabs>
      <w:snapToGrid w:val="0"/>
      <w:jc w:val="left"/>
    </w:pPr>
    <w:rPr>
      <w:kern w:val="0"/>
      <w:sz w:val="18"/>
      <w:szCs w:val="18"/>
    </w:rPr>
  </w:style>
  <w:style w:type="paragraph" w:styleId="9">
    <w:name w:val="header"/>
    <w:basedOn w:val="1"/>
    <w:link w:val="25"/>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link w:val="26"/>
    <w:unhideWhenUsed/>
    <w:qFormat/>
    <w:uiPriority w:val="0"/>
    <w:pPr>
      <w:widowControl/>
      <w:spacing w:before="100" w:beforeAutospacing="1" w:after="100" w:afterAutospacing="1"/>
      <w:jc w:val="left"/>
    </w:pPr>
    <w:rPr>
      <w:rFonts w:ascii="宋体" w:hAnsi="宋体"/>
      <w:kern w:val="0"/>
      <w:sz w:val="24"/>
      <w:szCs w:val="24"/>
    </w:rPr>
  </w:style>
  <w:style w:type="paragraph" w:styleId="11">
    <w:name w:val="annotation subject"/>
    <w:basedOn w:val="4"/>
    <w:next w:val="4"/>
    <w:link w:val="27"/>
    <w:unhideWhenUsed/>
    <w:uiPriority w:val="99"/>
    <w:rPr>
      <w:b/>
      <w:bCs/>
      <w:kern w:val="0"/>
      <w:sz w:val="20"/>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qFormat/>
    <w:uiPriority w:val="0"/>
    <w:rPr>
      <w:color w:val="CC0000"/>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9"/>
    <w:rPr>
      <w:rFonts w:ascii="宋体" w:hAnsi="宋体" w:cs="宋体"/>
      <w:b/>
      <w:bCs/>
      <w:kern w:val="36"/>
      <w:sz w:val="48"/>
      <w:szCs w:val="48"/>
    </w:rPr>
  </w:style>
  <w:style w:type="character" w:customStyle="1" w:styleId="19">
    <w:name w:val="标题 2 Char"/>
    <w:link w:val="3"/>
    <w:autoRedefine/>
    <w:qFormat/>
    <w:uiPriority w:val="9"/>
    <w:rPr>
      <w:rFonts w:ascii="宋体" w:hAnsi="宋体" w:cs="宋体"/>
      <w:b/>
      <w:bCs/>
      <w:sz w:val="36"/>
      <w:szCs w:val="36"/>
    </w:rPr>
  </w:style>
  <w:style w:type="character" w:customStyle="1" w:styleId="20">
    <w:name w:val="批注文字 Char"/>
    <w:link w:val="4"/>
    <w:qFormat/>
    <w:uiPriority w:val="99"/>
  </w:style>
  <w:style w:type="character" w:customStyle="1" w:styleId="21">
    <w:name w:val="正文文本 Char"/>
    <w:link w:val="5"/>
    <w:uiPriority w:val="0"/>
    <w:rPr>
      <w:rFonts w:ascii="宋体" w:hAnsi="宋体"/>
      <w:sz w:val="19"/>
      <w:szCs w:val="19"/>
      <w:shd w:val="clear" w:color="auto" w:fill="FFFFFF"/>
    </w:rPr>
  </w:style>
  <w:style w:type="character" w:customStyle="1" w:styleId="22">
    <w:name w:val="纯文本 Char"/>
    <w:link w:val="6"/>
    <w:qFormat/>
    <w:uiPriority w:val="0"/>
    <w:rPr>
      <w:rFonts w:ascii="宋体" w:hAnsi="Courier New" w:eastAsia="宋体" w:cs="Courier New"/>
      <w:szCs w:val="21"/>
    </w:rPr>
  </w:style>
  <w:style w:type="character" w:customStyle="1" w:styleId="23">
    <w:name w:val="批注框文本 Char"/>
    <w:link w:val="7"/>
    <w:semiHidden/>
    <w:uiPriority w:val="99"/>
    <w:rPr>
      <w:sz w:val="18"/>
      <w:szCs w:val="18"/>
    </w:rPr>
  </w:style>
  <w:style w:type="character" w:customStyle="1" w:styleId="24">
    <w:name w:val="页脚 Char"/>
    <w:link w:val="8"/>
    <w:uiPriority w:val="99"/>
    <w:rPr>
      <w:sz w:val="18"/>
      <w:szCs w:val="18"/>
    </w:rPr>
  </w:style>
  <w:style w:type="character" w:customStyle="1" w:styleId="25">
    <w:name w:val="页眉 Char"/>
    <w:link w:val="9"/>
    <w:uiPriority w:val="99"/>
    <w:rPr>
      <w:sz w:val="18"/>
      <w:szCs w:val="18"/>
    </w:rPr>
  </w:style>
  <w:style w:type="character" w:customStyle="1" w:styleId="26">
    <w:name w:val="普通(网站) Char"/>
    <w:link w:val="10"/>
    <w:qFormat/>
    <w:uiPriority w:val="0"/>
    <w:rPr>
      <w:rFonts w:ascii="宋体" w:hAnsi="宋体" w:cs="宋体"/>
      <w:sz w:val="24"/>
      <w:szCs w:val="24"/>
    </w:rPr>
  </w:style>
  <w:style w:type="character" w:customStyle="1" w:styleId="27">
    <w:name w:val="批注主题 Char"/>
    <w:link w:val="11"/>
    <w:semiHidden/>
    <w:uiPriority w:val="99"/>
    <w:rPr>
      <w:b/>
      <w:bCs/>
    </w:rPr>
  </w:style>
  <w:style w:type="paragraph" w:customStyle="1" w:styleId="28">
    <w:name w:val="正文_0"/>
    <w:link w:val="29"/>
    <w:qFormat/>
    <w:uiPriority w:val="0"/>
    <w:pPr>
      <w:widowControl w:val="0"/>
      <w:jc w:val="both"/>
    </w:pPr>
    <w:rPr>
      <w:rFonts w:ascii="Calibri" w:hAnsi="Calibri" w:eastAsia="宋体" w:cs="Times New Roman"/>
      <w:szCs w:val="24"/>
      <w:lang w:val="en-US" w:eastAsia="zh-CN" w:bidi="ar-SA"/>
    </w:rPr>
  </w:style>
  <w:style w:type="character" w:customStyle="1" w:styleId="29">
    <w:name w:val="正文_0 Char"/>
    <w:link w:val="28"/>
    <w:qFormat/>
    <w:uiPriority w:val="0"/>
    <w:rPr>
      <w:szCs w:val="24"/>
      <w:lang w:bidi="ar-SA"/>
    </w:rPr>
  </w:style>
  <w:style w:type="paragraph" w:customStyle="1" w:styleId="30">
    <w:name w:val="Char Char Char Char Char Char Char Char Char Char Char Char Char Char Char Char Char Char Char"/>
    <w:basedOn w:val="1"/>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31">
    <w:name w:val="apple-converted-space"/>
    <w:uiPriority w:val="0"/>
  </w:style>
  <w:style w:type="paragraph" w:customStyle="1" w:styleId="32">
    <w:name w:val="普通(网站)_0"/>
    <w:basedOn w:val="28"/>
    <w:link w:val="33"/>
    <w:uiPriority w:val="0"/>
    <w:pPr>
      <w:widowControl/>
      <w:spacing w:before="100" w:beforeAutospacing="1" w:after="100" w:afterAutospacing="1"/>
      <w:jc w:val="left"/>
    </w:pPr>
    <w:rPr>
      <w:rFonts w:ascii="宋体" w:hAnsi="宋体"/>
      <w:sz w:val="24"/>
    </w:rPr>
  </w:style>
  <w:style w:type="character" w:customStyle="1" w:styleId="33">
    <w:name w:val="普通 (Web)1 Char1"/>
    <w:link w:val="32"/>
    <w:uiPriority w:val="0"/>
    <w:rPr>
      <w:rFonts w:ascii="宋体" w:hAnsi="宋体" w:eastAsia="宋体" w:cs="宋体"/>
      <w:kern w:val="0"/>
      <w:sz w:val="24"/>
      <w:szCs w:val="24"/>
    </w:rPr>
  </w:style>
  <w:style w:type="paragraph" w:styleId="34">
    <w:name w:val="List Paragraph"/>
    <w:basedOn w:val="1"/>
    <w:link w:val="35"/>
    <w:qFormat/>
    <w:uiPriority w:val="0"/>
    <w:pPr>
      <w:ind w:firstLine="420" w:firstLineChars="200"/>
    </w:pPr>
    <w:rPr>
      <w:kern w:val="0"/>
      <w:sz w:val="20"/>
      <w:szCs w:val="20"/>
    </w:rPr>
  </w:style>
  <w:style w:type="character" w:customStyle="1" w:styleId="35">
    <w:name w:val="列出段落 Char"/>
    <w:link w:val="34"/>
    <w:uiPriority w:val="0"/>
    <w:rPr>
      <w:rFonts w:ascii="Calibri" w:hAnsi="Calibri" w:eastAsia="宋体" w:cs="Times New Roman"/>
    </w:rPr>
  </w:style>
  <w:style w:type="character" w:customStyle="1" w:styleId="36">
    <w:name w:val="纯文本 Char2"/>
    <w:uiPriority w:val="0"/>
    <w:rPr>
      <w:rFonts w:ascii="宋体" w:hAnsi="Courier New" w:eastAsia="宋体" w:cs="Courier New"/>
      <w:kern w:val="2"/>
      <w:sz w:val="21"/>
      <w:szCs w:val="21"/>
      <w:lang w:val="en-US" w:eastAsia="zh-CN" w:bidi="ar-SA"/>
    </w:rPr>
  </w:style>
  <w:style w:type="paragraph" w:customStyle="1" w:styleId="37">
    <w:name w:val="纯文本_0"/>
    <w:basedOn w:val="1"/>
    <w:link w:val="38"/>
    <w:uiPriority w:val="0"/>
    <w:rPr>
      <w:rFonts w:ascii="宋体" w:hAnsi="Courier New"/>
      <w:kern w:val="0"/>
      <w:sz w:val="20"/>
      <w:szCs w:val="21"/>
    </w:rPr>
  </w:style>
  <w:style w:type="character" w:customStyle="1" w:styleId="38">
    <w:name w:val="纯文本 Char2 Char"/>
    <w:link w:val="37"/>
    <w:uiPriority w:val="0"/>
    <w:rPr>
      <w:rFonts w:ascii="宋体" w:hAnsi="Courier New" w:eastAsia="宋体" w:cs="Courier New"/>
      <w:kern w:val="0"/>
      <w:sz w:val="20"/>
      <w:szCs w:val="21"/>
    </w:rPr>
  </w:style>
  <w:style w:type="paragraph" w:customStyle="1" w:styleId="39">
    <w:name w:val="正文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正文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正文 New New New New New New New New New New New New New New New"/>
    <w:uiPriority w:val="0"/>
    <w:pPr>
      <w:widowControl w:val="0"/>
      <w:jc w:val="both"/>
    </w:pPr>
    <w:rPr>
      <w:rFonts w:ascii="Calibri" w:hAnsi="Calibri" w:eastAsia="宋体" w:cs="Times New Roman"/>
      <w:kern w:val="2"/>
      <w:sz w:val="21"/>
      <w:lang w:val="en-US" w:eastAsia="zh-CN" w:bidi="ar-SA"/>
    </w:rPr>
  </w:style>
  <w:style w:type="paragraph" w:customStyle="1" w:styleId="42">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3">
    <w:name w:val="MTDisplayEquation"/>
    <w:basedOn w:val="1"/>
    <w:next w:val="1"/>
    <w:link w:val="44"/>
    <w:uiPriority w:val="0"/>
    <w:pPr>
      <w:tabs>
        <w:tab w:val="center" w:pos="5040"/>
        <w:tab w:val="right" w:pos="9640"/>
      </w:tabs>
      <w:spacing w:line="288" w:lineRule="auto"/>
      <w:ind w:left="420" w:hanging="420" w:hangingChars="200"/>
      <w:jc w:val="left"/>
    </w:pPr>
    <w:rPr>
      <w:rFonts w:ascii="Times New Roman" w:hAnsi="Times New Roman"/>
      <w:szCs w:val="21"/>
    </w:rPr>
  </w:style>
  <w:style w:type="character" w:customStyle="1" w:styleId="44">
    <w:name w:val="MTDisplayEquation Char"/>
    <w:link w:val="43"/>
    <w:uiPriority w:val="0"/>
    <w:rPr>
      <w:rFonts w:ascii="Times New Roman" w:hAnsi="Times New Roman"/>
      <w:kern w:val="2"/>
      <w:sz w:val="21"/>
      <w:szCs w:val="21"/>
    </w:rPr>
  </w:style>
  <w:style w:type="paragraph" w:customStyle="1" w:styleId="45">
    <w:name w:val="DefaultParagraph"/>
    <w:link w:val="46"/>
    <w:qFormat/>
    <w:uiPriority w:val="0"/>
    <w:rPr>
      <w:rFonts w:ascii="Calibri" w:hAnsi="Calibri" w:eastAsia="宋体" w:cs="Times New Roman"/>
      <w:kern w:val="2"/>
      <w:sz w:val="21"/>
      <w:szCs w:val="22"/>
      <w:lang w:val="en-US" w:eastAsia="zh-CN" w:bidi="ar-SA"/>
    </w:rPr>
  </w:style>
  <w:style w:type="character" w:customStyle="1" w:styleId="46">
    <w:name w:val="DefaultParagraph Char"/>
    <w:link w:val="45"/>
    <w:qFormat/>
    <w:locked/>
    <w:uiPriority w:val="0"/>
    <w:rPr>
      <w:kern w:val="2"/>
      <w:sz w:val="21"/>
      <w:szCs w:val="22"/>
      <w:lang w:bidi="ar-SA"/>
    </w:rPr>
  </w:style>
  <w:style w:type="paragraph" w:customStyle="1" w:styleId="47">
    <w:name w:val="正文1"/>
    <w:uiPriority w:val="0"/>
    <w:pPr>
      <w:jc w:val="both"/>
    </w:pPr>
    <w:rPr>
      <w:rFonts w:ascii="Times New Roman" w:hAnsi="Times New Roman" w:eastAsia="宋体" w:cs="Times New Roman"/>
      <w:kern w:val="2"/>
      <w:sz w:val="21"/>
      <w:szCs w:val="21"/>
      <w:lang w:val="en-US" w:eastAsia="zh-CN" w:bidi="ar-SA"/>
    </w:rPr>
  </w:style>
  <w:style w:type="character" w:customStyle="1" w:styleId="48">
    <w:name w:val="正文文本 Char1"/>
    <w:semiHidden/>
    <w:uiPriority w:val="99"/>
    <w:rPr>
      <w:kern w:val="2"/>
      <w:sz w:val="21"/>
      <w:szCs w:val="22"/>
    </w:rPr>
  </w:style>
  <w:style w:type="paragraph" w:styleId="49">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0">
    <w:name w:val="批注文字 Char1"/>
    <w:semiHidden/>
    <w:locked/>
    <w:uiPriority w:val="0"/>
    <w:rPr>
      <w:rFonts w:eastAsia="宋体"/>
      <w:kern w:val="2"/>
      <w:sz w:val="21"/>
      <w:szCs w:val="24"/>
      <w:lang w:val="en-US" w:eastAsia="zh-CN" w:bidi="ar-SA"/>
    </w:rPr>
  </w:style>
  <w:style w:type="character" w:customStyle="1" w:styleId="51">
    <w:name w:val="DefaultParagraph Char Char"/>
    <w:uiPriority w:val="0"/>
    <w:rPr>
      <w:rFonts w:ascii="Times New Roman"/>
      <w:kern w:val="2"/>
      <w:sz w:val="21"/>
      <w:szCs w:val="22"/>
    </w:rPr>
  </w:style>
  <w:style w:type="character" w:styleId="52">
    <w:name w:val="Placeholder Text"/>
    <w:semiHidden/>
    <w:uiPriority w:val="99"/>
    <w:rPr>
      <w:color w:val="808080"/>
    </w:rPr>
  </w:style>
  <w:style w:type="paragraph" w:customStyle="1" w:styleId="53">
    <w:name w:val="paragraph"/>
    <w:basedOn w:val="1"/>
    <w:semiHidden/>
    <w:uiPriority w:val="0"/>
    <w:pPr>
      <w:widowControl/>
      <w:spacing w:before="100" w:beforeAutospacing="1" w:after="100" w:afterAutospacing="1"/>
      <w:jc w:val="left"/>
    </w:pPr>
    <w:rPr>
      <w:rFonts w:ascii="等线" w:hAnsi="等线" w:eastAsia="等线"/>
      <w:kern w:val="0"/>
      <w:sz w:val="24"/>
      <w:szCs w:val="24"/>
    </w:rPr>
  </w:style>
  <w:style w:type="paragraph" w:customStyle="1" w:styleId="54">
    <w:name w:val="试卷-单选题-试题-题目"/>
    <w:basedOn w:val="1"/>
    <w:qFormat/>
    <w:uiPriority w:val="0"/>
    <w:pPr>
      <w:spacing w:line="360" w:lineRule="auto"/>
      <w:jc w:val="left"/>
    </w:pPr>
  </w:style>
  <w:style w:type="paragraph" w:customStyle="1" w:styleId="55">
    <w:name w:val="试卷-单选题-试题-答案"/>
    <w:basedOn w:val="1"/>
    <w:qFormat/>
    <w:uiPriority w:val="0"/>
    <w:pPr>
      <w:spacing w:line="360" w:lineRule="auto"/>
    </w:pPr>
  </w:style>
  <w:style w:type="paragraph" w:customStyle="1" w:styleId="56">
    <w:name w:val="试卷-材料题-试题-标题"/>
    <w:basedOn w:val="1"/>
    <w:qFormat/>
    <w:uiPriority w:val="0"/>
    <w:pPr>
      <w:spacing w:line="360" w:lineRule="auto"/>
      <w:jc w:val="left"/>
    </w:pPr>
  </w:style>
  <w:style w:type="paragraph" w:customStyle="1" w:styleId="57">
    <w:name w:val="试卷-材料题-试题-材料-标题"/>
    <w:basedOn w:val="1"/>
    <w:qFormat/>
    <w:uiPriority w:val="0"/>
    <w:pPr>
      <w:spacing w:line="360" w:lineRule="auto"/>
    </w:pPr>
    <w:rPr>
      <w:rFonts w:ascii="黑体" w:hAnsi="黑体" w:eastAsia="黑体"/>
    </w:rPr>
  </w:style>
  <w:style w:type="paragraph" w:customStyle="1" w:styleId="58">
    <w:name w:val="试卷-材料题-试题-材料-正文-首行不缩进"/>
    <w:basedOn w:val="59"/>
    <w:qFormat/>
    <w:uiPriority w:val="0"/>
    <w:pPr>
      <w:ind w:firstLine="0" w:firstLineChars="0"/>
    </w:pPr>
  </w:style>
  <w:style w:type="paragraph" w:customStyle="1" w:styleId="59">
    <w:name w:val="试卷-材料题-试题-材料-正文"/>
    <w:basedOn w:val="1"/>
    <w:qFormat/>
    <w:uiPriority w:val="0"/>
    <w:pPr>
      <w:spacing w:line="360" w:lineRule="auto"/>
      <w:ind w:firstLine="420" w:firstLineChars="200"/>
    </w:pPr>
    <w:rPr>
      <w:rFonts w:eastAsia="楷体_GB2312"/>
    </w:rPr>
  </w:style>
  <w:style w:type="paragraph" w:customStyle="1" w:styleId="60">
    <w:name w:val="试卷-材料题-试题-材料-引自"/>
    <w:basedOn w:val="1"/>
    <w:qFormat/>
    <w:uiPriority w:val="0"/>
    <w:pPr>
      <w:spacing w:line="360" w:lineRule="auto"/>
      <w:ind w:left="420" w:leftChars="200"/>
      <w:jc w:val="right"/>
    </w:pPr>
    <w:rPr>
      <w:rFonts w:eastAsia="楷体_GB2312"/>
    </w:rPr>
  </w:style>
  <w:style w:type="paragraph" w:customStyle="1" w:styleId="61">
    <w:name w:val="试卷-材料题-试题-题目"/>
    <w:basedOn w:val="1"/>
    <w:qFormat/>
    <w:uiPriority w:val="0"/>
    <w:pPr>
      <w:spacing w:line="360" w:lineRule="auto"/>
      <w:ind w:firstLine="420" w:firstLineChars="200"/>
    </w:pPr>
  </w:style>
  <w:style w:type="paragraph" w:customStyle="1" w:styleId="62">
    <w:name w:val="ne-p"/>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63">
    <w:name w:val="ne-tex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hxjp.dot</Template>
  <Company>Microsoft</Company>
  <Pages>5</Pages>
  <Words>997</Words>
  <Characters>1038</Characters>
  <Lines>11</Lines>
  <Paragraphs>3</Paragraphs>
  <TotalTime>157287840</TotalTime>
  <ScaleCrop>false</ScaleCrop>
  <LinksUpToDate>false</LinksUpToDate>
  <CharactersWithSpaces>1112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2018-04-24T09:10:00Z</dcterms:created>
  <dc:creator>张奉国</dc:creator>
  <cp:lastModifiedBy>一米阳光：专注志愿填报</cp:lastModifiedBy>
  <cp:lastPrinted>2017-04-20T05:31:00Z</cp:lastPrinted>
  <dcterms:modified xsi:type="dcterms:W3CDTF">2024-05-16T09:53:56Z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E6E4FC19EE5042729507012DD1F6C5E2_12</vt:lpwstr>
  </property>
</Properties>
</file>