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0" w:line="224" w:lineRule="auto"/>
        <w:ind w:left="1413"/>
        <w:outlineLvl w:val="0"/>
        <w:rPr>
          <w:sz w:val="31"/>
          <w:szCs w:val="31"/>
        </w:rPr>
      </w:pPr>
      <w:r>
        <w:rPr>
          <w:b/>
          <w:bCs/>
          <w:spacing w:val="5"/>
          <w:sz w:val="31"/>
          <w:szCs w:val="31"/>
        </w:rPr>
        <w:t>河北衡水中学高三第</w:t>
      </w:r>
      <w:r>
        <w:rPr>
          <w:spacing w:val="-49"/>
          <w:sz w:val="31"/>
          <w:szCs w:val="31"/>
        </w:rPr>
        <w:t xml:space="preserve"> </w:t>
      </w:r>
      <w:r>
        <w:rPr>
          <w:b/>
          <w:bCs/>
          <w:spacing w:val="5"/>
          <w:sz w:val="31"/>
          <w:szCs w:val="31"/>
        </w:rPr>
        <w:t>2</w:t>
      </w:r>
      <w:r>
        <w:rPr>
          <w:spacing w:val="-60"/>
          <w:sz w:val="31"/>
          <w:szCs w:val="31"/>
        </w:rPr>
        <w:t xml:space="preserve"> </w:t>
      </w:r>
      <w:r>
        <w:rPr>
          <w:b/>
          <w:bCs/>
          <w:spacing w:val="5"/>
          <w:sz w:val="31"/>
          <w:szCs w:val="31"/>
        </w:rPr>
        <w:t>轮模拟考试</w:t>
      </w:r>
      <w:r>
        <w:rPr>
          <w:spacing w:val="5"/>
          <w:sz w:val="31"/>
          <w:szCs w:val="31"/>
        </w:rPr>
        <w:t xml:space="preserve"> </w:t>
      </w:r>
      <w:r>
        <w:rPr>
          <w:b/>
          <w:bCs/>
          <w:spacing w:val="5"/>
          <w:sz w:val="31"/>
          <w:szCs w:val="31"/>
        </w:rPr>
        <w:t>政治试题</w:t>
      </w:r>
    </w:p>
    <w:p>
      <w:pPr>
        <w:pStyle w:val="2"/>
        <w:spacing w:before="225" w:line="221" w:lineRule="auto"/>
        <w:ind w:left="6"/>
      </w:pPr>
      <w:r>
        <w:rPr>
          <w:b/>
          <w:bCs/>
          <w:spacing w:val="-11"/>
        </w:rPr>
        <w:t>注意事项：</w:t>
      </w:r>
    </w:p>
    <w:p>
      <w:pPr>
        <w:pStyle w:val="2"/>
        <w:spacing w:before="216" w:line="398" w:lineRule="auto"/>
        <w:ind w:left="8" w:right="73" w:firstLine="13"/>
      </w:pPr>
      <w:r>
        <w:rPr>
          <w:spacing w:val="-3"/>
        </w:rPr>
        <w:t>1.本试卷分第Ⅰ卷（选择题）和第Ⅱ卷（非选择题）两部分。选择题共</w:t>
      </w:r>
      <w:r>
        <w:rPr>
          <w:spacing w:val="-25"/>
        </w:rPr>
        <w:t xml:space="preserve"> </w:t>
      </w:r>
      <w:r>
        <w:rPr>
          <w:spacing w:val="-3"/>
        </w:rPr>
        <w:t>32</w:t>
      </w:r>
      <w:r>
        <w:rPr>
          <w:spacing w:val="-44"/>
        </w:rPr>
        <w:t xml:space="preserve"> </w:t>
      </w:r>
      <w:r>
        <w:rPr>
          <w:spacing w:val="-3"/>
        </w:rPr>
        <w:t>题，非选择题共</w:t>
      </w:r>
      <w:r>
        <w:rPr>
          <w:spacing w:val="-41"/>
        </w:rPr>
        <w:t xml:space="preserve"> </w:t>
      </w:r>
      <w:r>
        <w:rPr>
          <w:spacing w:val="-3"/>
        </w:rPr>
        <w:t>2</w:t>
      </w:r>
      <w:r>
        <w:rPr>
          <w:spacing w:val="-47"/>
        </w:rPr>
        <w:t xml:space="preserve"> </w:t>
      </w:r>
      <w:r>
        <w:rPr>
          <w:spacing w:val="-3"/>
        </w:rPr>
        <w:t>题。试</w:t>
      </w:r>
      <w:r>
        <w:t xml:space="preserve"> </w:t>
      </w:r>
      <w:r>
        <w:rPr>
          <w:spacing w:val="-5"/>
        </w:rPr>
        <w:t>卷共</w:t>
      </w:r>
      <w:r>
        <w:rPr>
          <w:spacing w:val="-31"/>
        </w:rPr>
        <w:t xml:space="preserve"> </w:t>
      </w:r>
      <w:r>
        <w:rPr>
          <w:spacing w:val="-5"/>
        </w:rPr>
        <w:t>8</w:t>
      </w:r>
      <w:r>
        <w:rPr>
          <w:spacing w:val="-42"/>
        </w:rPr>
        <w:t xml:space="preserve"> </w:t>
      </w:r>
      <w:r>
        <w:rPr>
          <w:spacing w:val="-5"/>
        </w:rPr>
        <w:t>页。考试时间</w:t>
      </w:r>
      <w:r>
        <w:rPr>
          <w:spacing w:val="-43"/>
        </w:rPr>
        <w:t xml:space="preserve"> </w:t>
      </w:r>
      <w:r>
        <w:rPr>
          <w:spacing w:val="-5"/>
        </w:rPr>
        <w:t>90</w:t>
      </w:r>
      <w:r>
        <w:rPr>
          <w:spacing w:val="-43"/>
        </w:rPr>
        <w:t xml:space="preserve"> </w:t>
      </w:r>
      <w:r>
        <w:rPr>
          <w:spacing w:val="-5"/>
        </w:rPr>
        <w:t>分钟。满分</w:t>
      </w:r>
      <w:r>
        <w:rPr>
          <w:spacing w:val="-29"/>
        </w:rPr>
        <w:t xml:space="preserve"> </w:t>
      </w:r>
      <w:r>
        <w:rPr>
          <w:spacing w:val="-5"/>
        </w:rPr>
        <w:t>100</w:t>
      </w:r>
      <w:r>
        <w:rPr>
          <w:spacing w:val="-41"/>
        </w:rPr>
        <w:t xml:space="preserve"> </w:t>
      </w:r>
      <w:r>
        <w:rPr>
          <w:spacing w:val="-5"/>
        </w:rPr>
        <w:t>分。</w:t>
      </w:r>
    </w:p>
    <w:p>
      <w:pPr>
        <w:pStyle w:val="2"/>
        <w:spacing w:before="29" w:line="403" w:lineRule="auto"/>
        <w:ind w:left="8" w:right="77"/>
        <w:jc w:val="both"/>
      </w:pPr>
      <w:r>
        <w:rPr>
          <w:spacing w:val="1"/>
        </w:rPr>
        <w:t>2.答第Ⅰ卷前，考生务必将自己的姓名、准考证号、考试科目用铅笔涂</w:t>
      </w:r>
      <w:r>
        <w:t xml:space="preserve">在答题卡上。每小题选出答 </w:t>
      </w:r>
      <w:r>
        <w:rPr>
          <w:spacing w:val="1"/>
        </w:rPr>
        <w:t>案后，用铅笔把答题卡上对应题目的答案标号涂黑。如需要改动，用橡皮擦</w:t>
      </w:r>
      <w:r>
        <w:t xml:space="preserve">干净后，再选涂其他答 </w:t>
      </w:r>
      <w:r>
        <w:rPr>
          <w:spacing w:val="-1"/>
        </w:rPr>
        <w:t>案标号。所有试题都要答在答题卡上。</w:t>
      </w:r>
    </w:p>
    <w:p>
      <w:pPr>
        <w:pStyle w:val="2"/>
        <w:spacing w:before="29" w:line="221" w:lineRule="auto"/>
        <w:ind w:left="3170"/>
      </w:pPr>
      <w:r>
        <w:rPr>
          <w:b/>
          <w:bCs/>
          <w:spacing w:val="-3"/>
        </w:rPr>
        <w:t>第Ⅰ卷（选择题</w:t>
      </w:r>
      <w:r>
        <w:rPr>
          <w:spacing w:val="-3"/>
        </w:rPr>
        <w:t xml:space="preserve">   </w:t>
      </w:r>
      <w:r>
        <w:rPr>
          <w:b/>
          <w:bCs/>
          <w:spacing w:val="-3"/>
        </w:rPr>
        <w:t>共</w:t>
      </w:r>
      <w:r>
        <w:rPr>
          <w:spacing w:val="-42"/>
        </w:rPr>
        <w:t xml:space="preserve"> </w:t>
      </w:r>
      <w:r>
        <w:rPr>
          <w:b/>
          <w:bCs/>
          <w:spacing w:val="-3"/>
        </w:rPr>
        <w:t>48</w:t>
      </w:r>
      <w:r>
        <w:rPr>
          <w:spacing w:val="-44"/>
        </w:rPr>
        <w:t xml:space="preserve"> </w:t>
      </w:r>
      <w:r>
        <w:rPr>
          <w:b/>
          <w:bCs/>
          <w:spacing w:val="-3"/>
        </w:rPr>
        <w:t>分）</w:t>
      </w:r>
    </w:p>
    <w:p>
      <w:pPr>
        <w:pStyle w:val="2"/>
        <w:spacing w:before="218" w:line="399" w:lineRule="auto"/>
        <w:ind w:left="11" w:right="76" w:hanging="2"/>
      </w:pPr>
      <w:r>
        <w:rPr>
          <w:spacing w:val="-2"/>
        </w:rPr>
        <w:t>一、选择题（本大题共</w:t>
      </w:r>
      <w:r>
        <w:rPr>
          <w:spacing w:val="-26"/>
        </w:rPr>
        <w:t xml:space="preserve"> </w:t>
      </w:r>
      <w:r>
        <w:rPr>
          <w:spacing w:val="-2"/>
        </w:rPr>
        <w:t>32</w:t>
      </w:r>
      <w:r>
        <w:rPr>
          <w:spacing w:val="-34"/>
        </w:rPr>
        <w:t xml:space="preserve"> </w:t>
      </w:r>
      <w:r>
        <w:rPr>
          <w:spacing w:val="-2"/>
        </w:rPr>
        <w:t>小题。每小题</w:t>
      </w:r>
      <w:r>
        <w:rPr>
          <w:spacing w:val="-21"/>
        </w:rPr>
        <w:t xml:space="preserve"> </w:t>
      </w:r>
      <w:r>
        <w:rPr>
          <w:spacing w:val="-2"/>
        </w:rPr>
        <w:t>1.5</w:t>
      </w:r>
      <w:r>
        <w:rPr>
          <w:spacing w:val="-36"/>
        </w:rPr>
        <w:t xml:space="preserve"> </w:t>
      </w:r>
      <w:r>
        <w:rPr>
          <w:spacing w:val="-2"/>
        </w:rPr>
        <w:t>分。满分</w:t>
      </w:r>
      <w:r>
        <w:rPr>
          <w:spacing w:val="-38"/>
        </w:rPr>
        <w:t xml:space="preserve"> </w:t>
      </w:r>
      <w:r>
        <w:rPr>
          <w:spacing w:val="-2"/>
        </w:rPr>
        <w:t>48</w:t>
      </w:r>
      <w:r>
        <w:rPr>
          <w:spacing w:val="-37"/>
        </w:rPr>
        <w:t xml:space="preserve"> </w:t>
      </w:r>
      <w:r>
        <w:rPr>
          <w:spacing w:val="-2"/>
        </w:rPr>
        <w:t>分。在四个选项中，只有一项是最符合题</w:t>
      </w:r>
      <w:r>
        <w:t xml:space="preserve"> </w:t>
      </w:r>
      <w:r>
        <w:rPr>
          <w:spacing w:val="-6"/>
        </w:rPr>
        <w:t>意的）</w:t>
      </w:r>
    </w:p>
    <w:p>
      <w:pPr>
        <w:pStyle w:val="2"/>
        <w:spacing w:before="28" w:line="219" w:lineRule="auto"/>
        <w:ind w:left="429"/>
      </w:pPr>
      <w:r>
        <w:rPr>
          <w:spacing w:val="-5"/>
        </w:rPr>
        <w:t>2016</w:t>
      </w:r>
      <w:r>
        <w:rPr>
          <w:spacing w:val="-28"/>
        </w:rPr>
        <w:t xml:space="preserve"> </w:t>
      </w:r>
      <w:r>
        <w:rPr>
          <w:spacing w:val="-5"/>
        </w:rPr>
        <w:t>年里约奥运会北京时间</w:t>
      </w:r>
      <w:r>
        <w:rPr>
          <w:spacing w:val="-43"/>
        </w:rPr>
        <w:t xml:space="preserve"> </w:t>
      </w:r>
      <w:r>
        <w:rPr>
          <w:spacing w:val="-5"/>
        </w:rPr>
        <w:t>8</w:t>
      </w:r>
      <w:r>
        <w:rPr>
          <w:spacing w:val="-41"/>
        </w:rPr>
        <w:t xml:space="preserve"> </w:t>
      </w:r>
      <w:r>
        <w:rPr>
          <w:spacing w:val="-5"/>
        </w:rPr>
        <w:t>月</w:t>
      </w:r>
      <w:r>
        <w:rPr>
          <w:spacing w:val="-42"/>
        </w:rPr>
        <w:t xml:space="preserve"> </w:t>
      </w:r>
      <w:r>
        <w:rPr>
          <w:spacing w:val="-5"/>
        </w:rPr>
        <w:t>6 日</w:t>
      </w:r>
      <w:r>
        <w:rPr>
          <w:spacing w:val="-42"/>
        </w:rPr>
        <w:t xml:space="preserve"> </w:t>
      </w:r>
      <w:r>
        <w:rPr>
          <w:spacing w:val="-5"/>
        </w:rPr>
        <w:t>07:00</w:t>
      </w:r>
      <w:r>
        <w:rPr>
          <w:spacing w:val="-44"/>
        </w:rPr>
        <w:t xml:space="preserve"> </w:t>
      </w:r>
      <w:r>
        <w:rPr>
          <w:spacing w:val="-5"/>
        </w:rPr>
        <w:t>开幕。据此回答</w:t>
      </w:r>
      <w:r>
        <w:rPr>
          <w:spacing w:val="-28"/>
        </w:rPr>
        <w:t xml:space="preserve"> </w:t>
      </w:r>
      <w:r>
        <w:rPr>
          <w:spacing w:val="-5"/>
        </w:rPr>
        <w:t>1-2</w:t>
      </w:r>
      <w:r>
        <w:rPr>
          <w:spacing w:val="-44"/>
        </w:rPr>
        <w:t xml:space="preserve"> </w:t>
      </w:r>
      <w:r>
        <w:rPr>
          <w:spacing w:val="-5"/>
        </w:rPr>
        <w:t>题。</w:t>
      </w:r>
    </w:p>
    <w:p>
      <w:pPr>
        <w:pStyle w:val="2"/>
        <w:spacing w:before="218" w:line="402" w:lineRule="auto"/>
        <w:ind w:left="5" w:firstLine="16"/>
        <w:jc w:val="both"/>
      </w:pPr>
      <w:r>
        <w:rPr>
          <w:spacing w:val="-2"/>
        </w:rPr>
        <w:t>1.以巴西音乐人汤姆和维尼修斯命名的里约奥运</w:t>
      </w:r>
      <w:r>
        <w:rPr>
          <w:spacing w:val="-3"/>
        </w:rPr>
        <w:t>吉祥物，命名虽然是巴西，但其产品却是中国制造。</w:t>
      </w:r>
      <w:r>
        <w:t xml:space="preserve"> </w:t>
      </w:r>
      <w:r>
        <w:rPr>
          <w:spacing w:val="-4"/>
        </w:rPr>
        <w:t>本届奥运会巴西从中国共定制</w:t>
      </w:r>
      <w:r>
        <w:rPr>
          <w:spacing w:val="-39"/>
        </w:rPr>
        <w:t xml:space="preserve"> </w:t>
      </w:r>
      <w:r>
        <w:rPr>
          <w:spacing w:val="-4"/>
        </w:rPr>
        <w:t>250</w:t>
      </w:r>
      <w:r>
        <w:rPr>
          <w:spacing w:val="-39"/>
        </w:rPr>
        <w:t xml:space="preserve"> </w:t>
      </w:r>
      <w:r>
        <w:rPr>
          <w:spacing w:val="-4"/>
        </w:rPr>
        <w:t>万个吉祥物玩偶，其中</w:t>
      </w:r>
      <w:r>
        <w:rPr>
          <w:spacing w:val="-5"/>
        </w:rPr>
        <w:t xml:space="preserve"> 27</w:t>
      </w:r>
      <w:r>
        <w:rPr>
          <w:spacing w:val="-36"/>
        </w:rPr>
        <w:t xml:space="preserve"> </w:t>
      </w:r>
      <w:r>
        <w:rPr>
          <w:spacing w:val="-5"/>
        </w:rPr>
        <w:t>万将 用于全球销售。</w:t>
      </w:r>
      <w:r>
        <w:drawing>
          <wp:inline distT="0" distB="0" distL="0" distR="0">
            <wp:extent cx="0" cy="222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2"/>
                    <a:stretch>
                      <a:fillRect/>
                    </a:stretch>
                  </pic:blipFill>
                  <pic:spPr>
                    <a:xfrm>
                      <a:off x="0" y="0"/>
                      <a:ext cx="0" cy="22859"/>
                    </a:xfrm>
                    <a:prstGeom prst="rect">
                      <a:avLst/>
                    </a:prstGeom>
                  </pic:spPr>
                </pic:pic>
              </a:graphicData>
            </a:graphic>
          </wp:inline>
        </w:drawing>
      </w:r>
      <w:r>
        <w:rPr>
          <w:spacing w:val="40"/>
        </w:rPr>
        <w:t xml:space="preserve"> </w:t>
      </w:r>
      <w:r>
        <w:rPr>
          <w:spacing w:val="-5"/>
        </w:rPr>
        <w:t>一般来说，奥运</w:t>
      </w:r>
      <w:r>
        <w:t xml:space="preserve"> </w:t>
      </w:r>
      <w:r>
        <w:rPr>
          <w:spacing w:val="2"/>
        </w:rPr>
        <w:t>会举办前，人们对奥运吉祥物的需求会出现变动，用图形表示为(</w:t>
      </w:r>
      <w:r>
        <w:rPr>
          <w:spacing w:val="36"/>
        </w:rPr>
        <w:t xml:space="preserve">  </w:t>
      </w:r>
      <w:r>
        <w:rPr>
          <w:spacing w:val="2"/>
        </w:rPr>
        <w:t>)</w:t>
      </w:r>
    </w:p>
    <w:p>
      <w:pPr>
        <w:spacing w:before="49" w:line="1892" w:lineRule="exact"/>
        <w:ind w:firstLine="417"/>
      </w:pPr>
      <w:r>
        <w:rPr>
          <w:position w:val="-37"/>
        </w:rPr>
        <w:drawing>
          <wp:inline distT="0" distB="0" distL="0" distR="0">
            <wp:extent cx="5358130" cy="12014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3"/>
                    <a:stretch>
                      <a:fillRect/>
                    </a:stretch>
                  </pic:blipFill>
                  <pic:spPr>
                    <a:xfrm>
                      <a:off x="0" y="0"/>
                      <a:ext cx="5358130" cy="1201420"/>
                    </a:xfrm>
                    <a:prstGeom prst="rect">
                      <a:avLst/>
                    </a:prstGeom>
                  </pic:spPr>
                </pic:pic>
              </a:graphicData>
            </a:graphic>
          </wp:inline>
        </w:drawing>
      </w:r>
    </w:p>
    <w:p>
      <w:pPr>
        <w:pStyle w:val="2"/>
        <w:spacing w:before="276" w:line="219" w:lineRule="auto"/>
        <w:ind w:left="9"/>
      </w:pPr>
      <w:r>
        <w:rPr>
          <w:spacing w:val="-2"/>
        </w:rPr>
        <w:t>2.巴西里约热内卢奥运会吉祥物毛绒公仔娃娃</w:t>
      </w:r>
      <w:r>
        <w:rPr>
          <w:spacing w:val="-38"/>
        </w:rPr>
        <w:t xml:space="preserve"> </w:t>
      </w:r>
      <w:r>
        <w:rPr>
          <w:spacing w:val="-2"/>
        </w:rPr>
        <w:t>vinicius</w:t>
      </w:r>
      <w:r>
        <w:rPr>
          <w:spacing w:val="-43"/>
        </w:rPr>
        <w:t xml:space="preserve"> </w:t>
      </w:r>
      <w:r>
        <w:rPr>
          <w:spacing w:val="-2"/>
        </w:rPr>
        <w:t>和</w:t>
      </w:r>
      <w:r>
        <w:rPr>
          <w:spacing w:val="-37"/>
        </w:rPr>
        <w:t xml:space="preserve"> </w:t>
      </w:r>
      <w:r>
        <w:rPr>
          <w:spacing w:val="-2"/>
        </w:rPr>
        <w:t>tom</w:t>
      </w:r>
      <w:r>
        <w:rPr>
          <w:spacing w:val="-41"/>
        </w:rPr>
        <w:t xml:space="preserve"> </w:t>
      </w:r>
      <w:r>
        <w:rPr>
          <w:spacing w:val="-2"/>
        </w:rPr>
        <w:t>每个售价</w:t>
      </w:r>
      <w:r>
        <w:rPr>
          <w:spacing w:val="-37"/>
        </w:rPr>
        <w:t xml:space="preserve"> </w:t>
      </w:r>
      <w:r>
        <w:rPr>
          <w:spacing w:val="-2"/>
        </w:rPr>
        <w:t>30</w:t>
      </w:r>
      <w:r>
        <w:rPr>
          <w:spacing w:val="-42"/>
        </w:rPr>
        <w:t xml:space="preserve"> </w:t>
      </w:r>
      <w:r>
        <w:rPr>
          <w:spacing w:val="-2"/>
        </w:rPr>
        <w:t>元人</w:t>
      </w:r>
      <w:r>
        <w:rPr>
          <w:spacing w:val="-50"/>
        </w:rPr>
        <w:t xml:space="preserve"> </w:t>
      </w:r>
      <w:r>
        <w:rPr>
          <w:spacing w:val="-2"/>
        </w:rPr>
        <w:t>民币，假定成本是</w:t>
      </w:r>
      <w:r>
        <w:drawing>
          <wp:inline distT="0" distB="0" distL="0" distR="0">
            <wp:extent cx="0" cy="1651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4"/>
                    <a:stretch>
                      <a:fillRect/>
                    </a:stretch>
                  </pic:blipFill>
                  <pic:spPr>
                    <a:xfrm>
                      <a:off x="0" y="0"/>
                      <a:ext cx="0" cy="17143"/>
                    </a:xfrm>
                    <a:prstGeom prst="rect">
                      <a:avLst/>
                    </a:prstGeom>
                  </pic:spPr>
                </pic:pic>
              </a:graphicData>
            </a:graphic>
          </wp:inline>
        </w:drawing>
      </w:r>
    </w:p>
    <w:p>
      <w:pPr>
        <w:pStyle w:val="2"/>
        <w:spacing w:before="219" w:line="219" w:lineRule="auto"/>
        <w:ind w:left="9"/>
      </w:pPr>
      <w:r>
        <w:t>28.5</w:t>
      </w:r>
      <w:r>
        <w:rPr>
          <w:spacing w:val="-45"/>
        </w:rPr>
        <w:t xml:space="preserve"> </w:t>
      </w:r>
      <w:r>
        <w:t>元，成本利润率是</w:t>
      </w:r>
      <w:r>
        <w:rPr>
          <w:spacing w:val="-105"/>
        </w:rPr>
        <w:t xml:space="preserve"> </w:t>
      </w:r>
      <w:r>
        <w:rPr>
          <w:spacing w:val="20"/>
          <w:u w:val="single" w:color="auto"/>
        </w:rPr>
        <w:t xml:space="preserve">     </w:t>
      </w:r>
      <w:r>
        <w:rPr>
          <w:spacing w:val="-76"/>
        </w:rPr>
        <w:t xml:space="preserve"> </w:t>
      </w:r>
      <w:r>
        <w:t>，假定人民币升值</w:t>
      </w:r>
      <w:r>
        <w:rPr>
          <w:spacing w:val="-28"/>
        </w:rPr>
        <w:t xml:space="preserve"> </w:t>
      </w:r>
      <w:r>
        <w:t>15%，则售价变为</w:t>
      </w:r>
      <w:r>
        <w:rPr>
          <w:spacing w:val="-105"/>
        </w:rPr>
        <w:t xml:space="preserve"> </w:t>
      </w:r>
      <w:r>
        <w:rPr>
          <w:spacing w:val="20"/>
          <w:u w:val="single" w:color="auto"/>
        </w:rPr>
        <w:t xml:space="preserve">     </w:t>
      </w:r>
      <w:r>
        <w:rPr>
          <w:spacing w:val="-91"/>
        </w:rPr>
        <w:t xml:space="preserve"> </w:t>
      </w:r>
      <w:r>
        <w:t>元人民币(</w:t>
      </w:r>
      <w:r>
        <w:rPr>
          <w:spacing w:val="30"/>
        </w:rPr>
        <w:t xml:space="preserve">  </w:t>
      </w:r>
      <w:r>
        <w:t>)</w:t>
      </w:r>
    </w:p>
    <w:p>
      <w:pPr>
        <w:pStyle w:val="2"/>
        <w:spacing w:before="253" w:line="183" w:lineRule="auto"/>
      </w:pPr>
      <w:r>
        <w:t xml:space="preserve">A.5.3%       25.5                    </w:t>
      </w:r>
      <w:r>
        <w:rPr>
          <w:spacing w:val="-1"/>
        </w:rPr>
        <w:t>B.5.0%</w:t>
      </w:r>
      <w:r>
        <w:rPr>
          <w:spacing w:val="1"/>
        </w:rPr>
        <w:t xml:space="preserve">        </w:t>
      </w:r>
      <w:r>
        <w:rPr>
          <w:spacing w:val="-1"/>
        </w:rPr>
        <w:t>26.08</w:t>
      </w:r>
    </w:p>
    <w:p>
      <w:pPr>
        <w:pStyle w:val="2"/>
        <w:spacing w:before="261" w:line="182" w:lineRule="auto"/>
        <w:ind w:left="4"/>
      </w:pPr>
      <w:r>
        <w:rPr>
          <w:spacing w:val="-1"/>
        </w:rPr>
        <w:t>C.5.0%       25.5</w:t>
      </w:r>
      <w:r>
        <w:t xml:space="preserve">                    </w:t>
      </w:r>
      <w:r>
        <w:rPr>
          <w:spacing w:val="-1"/>
        </w:rPr>
        <w:t>D.5.3</w:t>
      </w:r>
      <w:r>
        <w:rPr>
          <w:spacing w:val="2"/>
        </w:rPr>
        <w:t xml:space="preserve">         </w:t>
      </w:r>
      <w:r>
        <w:rPr>
          <w:spacing w:val="-1"/>
        </w:rPr>
        <w:t>26.08</w:t>
      </w:r>
    </w:p>
    <w:p>
      <w:pPr>
        <w:pStyle w:val="2"/>
        <w:spacing w:before="226" w:line="397" w:lineRule="auto"/>
        <w:ind w:left="5" w:right="77" w:firstLine="5"/>
      </w:pPr>
      <w:r>
        <w:rPr>
          <w:spacing w:val="1"/>
        </w:rPr>
        <w:t>3.甲商品与乙商品是互补商品，丙商品是甲商品的替代品。在不考虑</w:t>
      </w:r>
      <w:r>
        <w:t xml:space="preserve">其他条件的情况下，下列变化 </w:t>
      </w:r>
      <w:r>
        <w:rPr>
          <w:spacing w:val="5"/>
        </w:rPr>
        <w:t>会导致甲商品价格降低的是(</w:t>
      </w:r>
      <w:r>
        <w:rPr>
          <w:spacing w:val="30"/>
        </w:rPr>
        <w:t xml:space="preserve">  </w:t>
      </w:r>
      <w:r>
        <w:rPr>
          <w:spacing w:val="5"/>
        </w:rPr>
        <w:t>)</w:t>
      </w:r>
    </w:p>
    <w:p>
      <w:pPr>
        <w:pStyle w:val="2"/>
        <w:spacing w:before="33" w:line="218" w:lineRule="auto"/>
        <w:ind w:left="5"/>
      </w:pPr>
      <w:r>
        <w:t>①乙商品的需求量减少             ②乙商品的生产</w:t>
      </w:r>
      <w:r>
        <w:rPr>
          <w:spacing w:val="-1"/>
        </w:rPr>
        <w:t>成本降低</w:t>
      </w:r>
    </w:p>
    <w:p>
      <w:pPr>
        <w:pStyle w:val="2"/>
        <w:spacing w:before="220" w:line="218" w:lineRule="auto"/>
        <w:ind w:left="4"/>
      </w:pPr>
      <w:r>
        <w:t>③丙商品的需求量减少             ④丙商品的社会劳动生产</w:t>
      </w:r>
      <w:r>
        <w:rPr>
          <w:spacing w:val="-1"/>
        </w:rPr>
        <w:t>率提高</w:t>
      </w:r>
    </w:p>
    <w:p>
      <w:pPr>
        <w:pStyle w:val="2"/>
        <w:spacing w:before="220" w:line="218" w:lineRule="auto"/>
      </w:pPr>
      <w:r>
        <w:t>A.①③               B.②③                 C.①④                 D.②④</w:t>
      </w:r>
    </w:p>
    <w:p>
      <w:pPr>
        <w:spacing w:line="218" w:lineRule="auto"/>
        <w:sectPr>
          <w:headerReference r:id="rId5" w:type="default"/>
          <w:footerReference r:id="rId6" w:type="default"/>
          <w:pgSz w:w="11907" w:h="16839"/>
          <w:pgMar w:top="2009" w:right="1337" w:bottom="1199" w:left="1418" w:header="869" w:footer="985" w:gutter="0"/>
          <w:cols w:space="720" w:num="1"/>
        </w:sectPr>
      </w:pPr>
    </w:p>
    <w:p>
      <w:pPr>
        <w:pStyle w:val="2"/>
        <w:spacing w:before="148" w:line="393" w:lineRule="auto"/>
        <w:ind w:left="7" w:right="658"/>
        <w:jc w:val="both"/>
      </w:pPr>
      <w:r>
        <w:rPr>
          <w:spacing w:val="1"/>
        </w:rPr>
        <w:t>4.“战略钟”模型是分析企业竞争战略选择的一种工具（如下图所示）。企业在</w:t>
      </w:r>
      <w:r>
        <w:t xml:space="preserve">市场调研后，把关 </w:t>
      </w:r>
      <w:r>
        <w:rPr>
          <w:spacing w:val="1"/>
        </w:rPr>
        <w:t>注点不断向产品的整体价值转移，在产品质量、功能</w:t>
      </w:r>
      <w:r>
        <w:t xml:space="preserve">、技术含量上更胜一筹。假设该产品未来发展 </w:t>
      </w:r>
      <w:r>
        <w:rPr>
          <w:spacing w:val="2"/>
        </w:rPr>
        <w:t>前景较好，市场经过十几年的发展后，产品的发展趋势为(</w:t>
      </w:r>
      <w:r>
        <w:rPr>
          <w:spacing w:val="38"/>
        </w:rPr>
        <w:t xml:space="preserve">  </w:t>
      </w:r>
      <w:r>
        <w:rPr>
          <w:spacing w:val="2"/>
        </w:rPr>
        <w:t>)</w:t>
      </w:r>
    </w:p>
    <w:p>
      <w:pPr>
        <w:spacing w:line="1425" w:lineRule="exact"/>
      </w:pPr>
      <w:r>
        <w:rPr>
          <w:position w:val="-28"/>
        </w:rPr>
        <w:drawing>
          <wp:inline distT="0" distB="0" distL="0" distR="0">
            <wp:extent cx="1104900" cy="9048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5"/>
                    <a:stretch>
                      <a:fillRect/>
                    </a:stretch>
                  </pic:blipFill>
                  <pic:spPr>
                    <a:xfrm>
                      <a:off x="0" y="0"/>
                      <a:ext cx="1104900" cy="905509"/>
                    </a:xfrm>
                    <a:prstGeom prst="rect">
                      <a:avLst/>
                    </a:prstGeom>
                  </pic:spPr>
                </pic:pic>
              </a:graphicData>
            </a:graphic>
          </wp:inline>
        </w:drawing>
      </w:r>
    </w:p>
    <w:p>
      <w:pPr>
        <w:pStyle w:val="2"/>
        <w:spacing w:before="195" w:line="226" w:lineRule="auto"/>
        <w:ind w:left="2"/>
      </w:pPr>
      <w:r>
        <w:rPr>
          <w:spacing w:val="-6"/>
        </w:rPr>
        <w:t>A.A</w:t>
      </w:r>
      <w:r>
        <w:rPr>
          <w:spacing w:val="-15"/>
        </w:rPr>
        <w:t xml:space="preserve"> </w:t>
      </w:r>
      <w:r>
        <w:rPr>
          <w:spacing w:val="-6"/>
        </w:rPr>
        <w:t>区</w:t>
      </w:r>
      <w:r>
        <w:t xml:space="preserve">            </w:t>
      </w:r>
      <w:r>
        <w:rPr>
          <w:spacing w:val="-6"/>
        </w:rPr>
        <w:t>B.B</w:t>
      </w:r>
      <w:r>
        <w:rPr>
          <w:spacing w:val="-29"/>
        </w:rPr>
        <w:t xml:space="preserve"> </w:t>
      </w:r>
      <w:r>
        <w:rPr>
          <w:spacing w:val="-6"/>
        </w:rPr>
        <w:t>区</w:t>
      </w:r>
      <w:r>
        <w:t xml:space="preserve">             </w:t>
      </w:r>
      <w:r>
        <w:rPr>
          <w:spacing w:val="-6"/>
        </w:rPr>
        <w:t>C.C</w:t>
      </w:r>
      <w:r>
        <w:rPr>
          <w:spacing w:val="-24"/>
        </w:rPr>
        <w:t xml:space="preserve"> </w:t>
      </w:r>
      <w:r>
        <w:rPr>
          <w:spacing w:val="-6"/>
        </w:rPr>
        <w:t>区</w:t>
      </w:r>
      <w:r>
        <w:t xml:space="preserve">             </w:t>
      </w:r>
      <w:r>
        <w:rPr>
          <w:spacing w:val="-6"/>
        </w:rPr>
        <w:t>D.D</w:t>
      </w:r>
      <w:r>
        <w:rPr>
          <w:spacing w:val="-25"/>
        </w:rPr>
        <w:t xml:space="preserve"> </w:t>
      </w:r>
      <w:r>
        <w:rPr>
          <w:spacing w:val="-6"/>
        </w:rPr>
        <w:t>区</w:t>
      </w:r>
    </w:p>
    <w:p>
      <w:pPr>
        <w:spacing w:before="214" w:line="3480" w:lineRule="exact"/>
      </w:pPr>
      <w:bookmarkStart w:id="0" w:name="_GoBack"/>
      <w:r>
        <w:rPr>
          <w:position w:val="-69"/>
        </w:rPr>
        <w:drawing>
          <wp:inline distT="0" distB="0" distL="0" distR="0">
            <wp:extent cx="6181090" cy="220916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6"/>
                    <a:stretch>
                      <a:fillRect/>
                    </a:stretch>
                  </pic:blipFill>
                  <pic:spPr>
                    <a:xfrm>
                      <a:off x="0" y="0"/>
                      <a:ext cx="6181090" cy="2209799"/>
                    </a:xfrm>
                    <a:prstGeom prst="rect">
                      <a:avLst/>
                    </a:prstGeom>
                  </pic:spPr>
                </pic:pic>
              </a:graphicData>
            </a:graphic>
          </wp:inline>
        </w:drawing>
      </w:r>
      <w:bookmarkEnd w:id="0"/>
    </w:p>
    <w:p>
      <w:pPr>
        <w:pStyle w:val="2"/>
        <w:spacing w:before="263" w:line="402" w:lineRule="auto"/>
        <w:ind w:left="10" w:right="654"/>
      </w:pPr>
      <w:r>
        <w:rPr>
          <w:spacing w:val="-1"/>
        </w:rPr>
        <w:t>6.某企业准备在甲乙两种投资方案中选择一种。甲方案是付 100</w:t>
      </w:r>
      <w:r>
        <w:rPr>
          <w:spacing w:val="-20"/>
        </w:rPr>
        <w:t xml:space="preserve"> </w:t>
      </w:r>
      <w:r>
        <w:rPr>
          <w:spacing w:val="-1"/>
        </w:rPr>
        <w:t>万元引进国外品牌进行贴牌生</w:t>
      </w:r>
      <w:r>
        <w:rPr>
          <w:spacing w:val="-2"/>
        </w:rPr>
        <w:t>产，</w:t>
      </w:r>
      <w:r>
        <w:t xml:space="preserve"> 预计年利润率约 3%；乙方案是投入研发资金 500 万元自主开发核</w:t>
      </w:r>
      <w:r>
        <w:rPr>
          <w:spacing w:val="-1"/>
        </w:rPr>
        <w:t>心技术与产品，预计年利</w:t>
      </w:r>
      <w:r>
        <w:rPr>
          <w:spacing w:val="-54"/>
        </w:rPr>
        <w:t xml:space="preserve"> </w:t>
      </w:r>
      <w:r>
        <w:rPr>
          <w:spacing w:val="-1"/>
        </w:rPr>
        <w:t>润率约</w:t>
      </w:r>
      <w:r>
        <w:drawing>
          <wp:inline distT="0" distB="0" distL="0" distR="0">
            <wp:extent cx="0" cy="120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7"/>
                    <a:stretch>
                      <a:fillRect/>
                    </a:stretch>
                  </pic:blipFill>
                  <pic:spPr>
                    <a:xfrm>
                      <a:off x="0" y="0"/>
                      <a:ext cx="0" cy="12699"/>
                    </a:xfrm>
                    <a:prstGeom prst="rect">
                      <a:avLst/>
                    </a:prstGeom>
                  </pic:spPr>
                </pic:pic>
              </a:graphicData>
            </a:graphic>
          </wp:inline>
        </w:drawing>
      </w:r>
      <w:r>
        <w:t xml:space="preserve"> </w:t>
      </w:r>
      <w:r>
        <w:rPr>
          <w:spacing w:val="1"/>
        </w:rPr>
        <w:t>20%。该企业选择了乙方案。如果</w:t>
      </w:r>
      <w:r>
        <w:rPr>
          <w:rFonts w:ascii="Arial" w:hAnsi="Arial" w:eastAsia="Arial" w:cs="Arial"/>
          <w:color w:val="8DAE47"/>
          <w:spacing w:val="1"/>
          <w:sz w:val="17"/>
          <w:szCs w:val="17"/>
        </w:rPr>
        <w:t>r</w:t>
      </w:r>
      <w:r>
        <w:rPr>
          <w:spacing w:val="1"/>
        </w:rPr>
        <w:t>不考虑其他因素，这一选择的理由主要是(</w:t>
      </w:r>
      <w:r>
        <w:rPr>
          <w:spacing w:val="31"/>
        </w:rPr>
        <w:t xml:space="preserve">  </w:t>
      </w:r>
      <w:r>
        <w:rPr>
          <w:spacing w:val="1"/>
        </w:rPr>
        <w:t>)</w:t>
      </w:r>
    </w:p>
    <w:p>
      <w:pPr>
        <w:pStyle w:val="2"/>
        <w:spacing w:before="32" w:line="218" w:lineRule="auto"/>
        <w:ind w:left="7"/>
      </w:pPr>
      <w:r>
        <w:rPr>
          <w:spacing w:val="-1"/>
        </w:rPr>
        <w:t>①甲方案的产品需求弹性小，利润少</w:t>
      </w:r>
    </w:p>
    <w:p>
      <w:pPr>
        <w:pStyle w:val="2"/>
        <w:spacing w:before="220" w:line="218" w:lineRule="auto"/>
        <w:ind w:left="7"/>
      </w:pPr>
      <w:r>
        <w:rPr>
          <w:spacing w:val="-1"/>
        </w:rPr>
        <w:t>②甲方案难以真正形成企业竞争优势</w:t>
      </w:r>
    </w:p>
    <w:p>
      <w:pPr>
        <w:pStyle w:val="2"/>
        <w:spacing w:before="220" w:line="218" w:lineRule="auto"/>
        <w:ind w:left="7"/>
      </w:pPr>
      <w:r>
        <w:rPr>
          <w:spacing w:val="-1"/>
        </w:rPr>
        <w:t>③乙方案有利于企业可持续发展</w:t>
      </w:r>
    </w:p>
    <w:p>
      <w:pPr>
        <w:pStyle w:val="2"/>
        <w:spacing w:before="220" w:line="218" w:lineRule="auto"/>
        <w:ind w:left="7"/>
      </w:pPr>
      <w:r>
        <w:rPr>
          <w:spacing w:val="-1"/>
        </w:rPr>
        <w:t>④乙方案拥有核心技术，生产成本比甲方案高</w:t>
      </w:r>
    </w:p>
    <w:p>
      <w:pPr>
        <w:pStyle w:val="2"/>
        <w:spacing w:before="220" w:line="218" w:lineRule="auto"/>
        <w:ind w:left="2"/>
      </w:pPr>
      <w:r>
        <w:t>A.①②                 B.①④                 C.②③                 D.③④</w:t>
      </w:r>
    </w:p>
    <w:p>
      <w:pPr>
        <w:pStyle w:val="2"/>
        <w:spacing w:before="221" w:line="402" w:lineRule="auto"/>
        <w:ind w:left="10" w:right="657" w:firstLine="3"/>
        <w:jc w:val="both"/>
      </w:pPr>
      <w:r>
        <w:rPr>
          <w:spacing w:val="1"/>
        </w:rPr>
        <w:t>7.现代流通业是现代市场经济的血脉，它一头链接生产，一头链接消</w:t>
      </w:r>
      <w:r>
        <w:t>费，在促进国民经济发展中作</w:t>
      </w:r>
      <w:r>
        <w:drawing>
          <wp:inline distT="0" distB="0" distL="0" distR="0">
            <wp:extent cx="0" cy="1714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4"/>
                    <a:stretch>
                      <a:fillRect/>
                    </a:stretch>
                  </pic:blipFill>
                  <pic:spPr>
                    <a:xfrm>
                      <a:off x="0" y="0"/>
                      <a:ext cx="0" cy="17145"/>
                    </a:xfrm>
                    <a:prstGeom prst="rect">
                      <a:avLst/>
                    </a:prstGeom>
                  </pic:spPr>
                </pic:pic>
              </a:graphicData>
            </a:graphic>
          </wp:inline>
        </w:drawing>
      </w:r>
      <w:r>
        <w:t xml:space="preserve"> </w:t>
      </w:r>
      <w:r>
        <w:rPr>
          <w:spacing w:val="-2"/>
        </w:rPr>
        <w:t>用重大。但是，我国流通行业长期以来普遍存在的流通速度慢 、成本高、模式陈旧、信用危机、管</w:t>
      </w:r>
      <w:r>
        <w:rPr>
          <w:spacing w:val="18"/>
        </w:rPr>
        <w:t xml:space="preserve"> </w:t>
      </w:r>
      <w:r>
        <w:rPr>
          <w:spacing w:val="2"/>
        </w:rPr>
        <w:t>理监督缺失等问题日益凸显。可见，发展好现代流通业(</w:t>
      </w:r>
      <w:r>
        <w:rPr>
          <w:spacing w:val="39"/>
        </w:rPr>
        <w:t xml:space="preserve">  </w:t>
      </w:r>
      <w:r>
        <w:rPr>
          <w:spacing w:val="2"/>
        </w:rPr>
        <w:t>)</w:t>
      </w:r>
    </w:p>
    <w:p>
      <w:pPr>
        <w:pStyle w:val="2"/>
        <w:spacing w:before="31" w:line="218" w:lineRule="auto"/>
        <w:ind w:left="7"/>
      </w:pPr>
      <w:r>
        <w:rPr>
          <w:spacing w:val="-1"/>
        </w:rPr>
        <w:t>①有利于提高国民经济发展质量和运行效率</w:t>
      </w:r>
    </w:p>
    <w:p>
      <w:pPr>
        <w:pStyle w:val="2"/>
        <w:spacing w:before="220" w:line="218" w:lineRule="auto"/>
        <w:ind w:left="7"/>
      </w:pPr>
      <w:r>
        <w:rPr>
          <w:spacing w:val="-1"/>
        </w:rPr>
        <w:t>②有利于发挥流通在社会再生产中的决定作用</w:t>
      </w:r>
    </w:p>
    <w:p>
      <w:pPr>
        <w:spacing w:line="218" w:lineRule="auto"/>
        <w:sectPr>
          <w:headerReference r:id="rId7" w:type="default"/>
          <w:footerReference r:id="rId8" w:type="default"/>
          <w:pgSz w:w="11907" w:h="16839"/>
          <w:pgMar w:top="2009" w:right="756" w:bottom="1199" w:left="1416" w:header="869" w:footer="985" w:gutter="0"/>
          <w:cols w:space="720" w:num="1"/>
        </w:sectPr>
      </w:pPr>
    </w:p>
    <w:p>
      <w:pPr>
        <w:pStyle w:val="2"/>
        <w:spacing w:before="148" w:line="218" w:lineRule="auto"/>
        <w:ind w:left="7"/>
      </w:pPr>
      <w:r>
        <w:rPr>
          <w:spacing w:val="-1"/>
        </w:rPr>
        <w:t>③需要政府加强宏观调控，营造法治化营商环境</w:t>
      </w:r>
    </w:p>
    <w:p>
      <w:pPr>
        <w:pStyle w:val="2"/>
        <w:spacing w:before="220" w:line="218" w:lineRule="auto"/>
      </w:pPr>
      <w:r>
        <w:rPr>
          <w:rFonts w:ascii="Arial" w:hAnsi="Arial" w:eastAsia="Arial" w:cs="Arial"/>
          <w:color w:val="89AC44"/>
          <w:sz w:val="8"/>
          <w:szCs w:val="8"/>
        </w:rPr>
        <w:t>-</w:t>
      </w:r>
      <w:r>
        <w:rPr>
          <w:rFonts w:ascii="Arial" w:hAnsi="Arial" w:eastAsia="Arial" w:cs="Arial"/>
          <w:color w:val="89AC44"/>
          <w:spacing w:val="-16"/>
          <w:sz w:val="8"/>
          <w:szCs w:val="8"/>
        </w:rPr>
        <w:t xml:space="preserve"> </w:t>
      </w:r>
      <w:r>
        <w:t>④需要企业加快建设社会信用体系，依法诚信经营</w:t>
      </w:r>
    </w:p>
    <w:p>
      <w:pPr>
        <w:pStyle w:val="2"/>
        <w:spacing w:before="220" w:line="218" w:lineRule="auto"/>
        <w:ind w:left="2"/>
      </w:pPr>
      <w:r>
        <w:t>A.①②                 B.②④                 C.①③                 D.③④</w:t>
      </w:r>
    </w:p>
    <w:p>
      <w:pPr>
        <w:pStyle w:val="2"/>
        <w:spacing w:before="220" w:line="402" w:lineRule="auto"/>
        <w:ind w:left="7" w:firstLine="1"/>
        <w:jc w:val="both"/>
      </w:pPr>
      <w:r>
        <w:t>8.近期发布的《2016</w:t>
      </w:r>
      <w:r>
        <w:rPr>
          <w:spacing w:val="-45"/>
        </w:rPr>
        <w:t xml:space="preserve"> </w:t>
      </w:r>
      <w:r>
        <w:t>年中央和地方预算草案的报</w:t>
      </w:r>
      <w:r>
        <w:rPr>
          <w:spacing w:val="-1"/>
        </w:rPr>
        <w:t>告》中指出，今年财政部将进一步扩大财政赤字规</w:t>
      </w:r>
      <w:r>
        <w:t xml:space="preserve"> </w:t>
      </w:r>
      <w:r>
        <w:rPr>
          <w:spacing w:val="-2"/>
        </w:rPr>
        <w:t>模，拟安排在</w:t>
      </w:r>
      <w:r>
        <w:rPr>
          <w:spacing w:val="-32"/>
        </w:rPr>
        <w:t xml:space="preserve"> </w:t>
      </w:r>
      <w:r>
        <w:rPr>
          <w:spacing w:val="-2"/>
        </w:rPr>
        <w:t>21800</w:t>
      </w:r>
      <w:r>
        <w:rPr>
          <w:spacing w:val="-43"/>
        </w:rPr>
        <w:t xml:space="preserve"> </w:t>
      </w:r>
      <w:r>
        <w:rPr>
          <w:spacing w:val="-2"/>
        </w:rPr>
        <w:t>亿元，比</w:t>
      </w:r>
      <w:r>
        <w:rPr>
          <w:spacing w:val="-42"/>
        </w:rPr>
        <w:t xml:space="preserve"> </w:t>
      </w:r>
      <w:r>
        <w:rPr>
          <w:spacing w:val="-2"/>
        </w:rPr>
        <w:t>2015</w:t>
      </w:r>
      <w:r>
        <w:rPr>
          <w:spacing w:val="-45"/>
        </w:rPr>
        <w:t xml:space="preserve"> </w:t>
      </w:r>
      <w:r>
        <w:rPr>
          <w:spacing w:val="-2"/>
        </w:rPr>
        <w:t>年增加</w:t>
      </w:r>
      <w:r>
        <w:rPr>
          <w:spacing w:val="-40"/>
        </w:rPr>
        <w:t xml:space="preserve"> </w:t>
      </w:r>
      <w:r>
        <w:rPr>
          <w:spacing w:val="-2"/>
        </w:rPr>
        <w:t>5600</w:t>
      </w:r>
      <w:r>
        <w:rPr>
          <w:spacing w:val="-45"/>
        </w:rPr>
        <w:t xml:space="preserve"> </w:t>
      </w:r>
      <w:r>
        <w:rPr>
          <w:spacing w:val="-2"/>
        </w:rPr>
        <w:t>亿元，赤字率为</w:t>
      </w:r>
      <w:r>
        <w:rPr>
          <w:spacing w:val="-40"/>
        </w:rPr>
        <w:t xml:space="preserve"> </w:t>
      </w:r>
      <w:r>
        <w:rPr>
          <w:spacing w:val="-2"/>
        </w:rPr>
        <w:t>3%，我国扩大财政赤字规模以促进</w:t>
      </w:r>
      <w:r>
        <w:t xml:space="preserve"> </w:t>
      </w:r>
      <w:r>
        <w:rPr>
          <w:spacing w:val="5"/>
        </w:rPr>
        <w:t>经济发展的传导途径应是(</w:t>
      </w:r>
      <w:r>
        <w:rPr>
          <w:spacing w:val="33"/>
        </w:rPr>
        <w:t xml:space="preserve">  </w:t>
      </w:r>
      <w:r>
        <w:rPr>
          <w:spacing w:val="5"/>
        </w:rPr>
        <w:t>)</w:t>
      </w:r>
    </w:p>
    <w:p>
      <w:pPr>
        <w:pStyle w:val="2"/>
        <w:spacing w:before="31" w:line="218" w:lineRule="auto"/>
        <w:ind w:left="7"/>
      </w:pPr>
      <w:r>
        <w:rPr>
          <w:spacing w:val="-1"/>
        </w:rPr>
        <w:t>①消费需求增加，扩大内需</w:t>
      </w:r>
    </w:p>
    <w:p>
      <w:pPr>
        <w:pStyle w:val="2"/>
        <w:spacing w:before="220" w:line="218" w:lineRule="auto"/>
        <w:ind w:left="7"/>
      </w:pPr>
      <w:r>
        <w:rPr>
          <w:spacing w:val="-1"/>
        </w:rPr>
        <w:t>②企业扩大生产，就业增多</w:t>
      </w:r>
    </w:p>
    <w:p>
      <w:pPr>
        <w:pStyle w:val="2"/>
        <w:spacing w:before="220" w:line="218" w:lineRule="auto"/>
        <w:ind w:left="7"/>
      </w:pPr>
      <w:r>
        <w:rPr>
          <w:spacing w:val="-1"/>
        </w:rPr>
        <w:t>③劳动者收入增加，购买力提高</w:t>
      </w:r>
    </w:p>
    <w:p>
      <w:pPr>
        <w:pStyle w:val="2"/>
        <w:spacing w:before="220" w:line="218" w:lineRule="auto"/>
        <w:ind w:left="7"/>
      </w:pPr>
      <w:r>
        <w:rPr>
          <w:spacing w:val="-1"/>
        </w:rPr>
        <w:t>④政府投资增加，形成新需求</w:t>
      </w:r>
    </w:p>
    <w:p>
      <w:pPr>
        <w:pStyle w:val="2"/>
        <w:spacing w:before="220" w:line="218" w:lineRule="auto"/>
        <w:ind w:left="2"/>
      </w:pPr>
      <w:r>
        <w:t>A.④→②→③→①                     B.③→②→①→④</w:t>
      </w:r>
    </w:p>
    <w:p>
      <w:pPr>
        <w:pStyle w:val="2"/>
        <w:spacing w:before="220" w:line="218" w:lineRule="auto"/>
        <w:ind w:left="7"/>
      </w:pPr>
      <w:r>
        <w:t>C.④→①→③→②                     D.①→②→</w:t>
      </w:r>
      <w:r>
        <w:rPr>
          <w:spacing w:val="-1"/>
        </w:rPr>
        <w:t>③→④</w:t>
      </w:r>
    </w:p>
    <w:p>
      <w:pPr>
        <w:pStyle w:val="2"/>
        <w:spacing w:before="218" w:line="398" w:lineRule="auto"/>
        <w:ind w:left="9" w:right="5"/>
      </w:pPr>
      <w:r>
        <w:rPr>
          <w:spacing w:val="-3"/>
        </w:rPr>
        <w:t>9.2016</w:t>
      </w:r>
      <w:r>
        <w:rPr>
          <w:spacing w:val="-30"/>
        </w:rPr>
        <w:t xml:space="preserve"> </w:t>
      </w:r>
      <w:r>
        <w:rPr>
          <w:spacing w:val="-3"/>
        </w:rPr>
        <w:t>年</w:t>
      </w:r>
      <w:r>
        <w:rPr>
          <w:spacing w:val="-42"/>
        </w:rPr>
        <w:t xml:space="preserve"> </w:t>
      </w:r>
      <w:r>
        <w:rPr>
          <w:spacing w:val="-3"/>
        </w:rPr>
        <w:t>5</w:t>
      </w:r>
      <w:r>
        <w:rPr>
          <w:spacing w:val="-39"/>
        </w:rPr>
        <w:t xml:space="preserve"> </w:t>
      </w:r>
      <w:r>
        <w:rPr>
          <w:spacing w:val="-3"/>
        </w:rPr>
        <w:t>月</w:t>
      </w:r>
      <w:r>
        <w:rPr>
          <w:spacing w:val="-31"/>
        </w:rPr>
        <w:t xml:space="preserve"> </w:t>
      </w:r>
      <w:r>
        <w:rPr>
          <w:spacing w:val="-3"/>
        </w:rPr>
        <w:t>1 日起，我国全面推开“营改增”试点，这给供给侧结构性改革注入了税收政策的强</w:t>
      </w:r>
      <w:r>
        <w:t xml:space="preserve"> </w:t>
      </w:r>
      <w:r>
        <w:rPr>
          <w:spacing w:val="2"/>
        </w:rPr>
        <w:t>动力。全面推开“营改增”试点对推动供给侧结构性改革的重要意义在于(</w:t>
      </w:r>
      <w:r>
        <w:rPr>
          <w:spacing w:val="30"/>
        </w:rPr>
        <w:t xml:space="preserve">  </w:t>
      </w:r>
      <w:r>
        <w:rPr>
          <w:spacing w:val="2"/>
        </w:rPr>
        <w:t>)</w:t>
      </w:r>
    </w:p>
    <w:p>
      <w:pPr>
        <w:pStyle w:val="2"/>
        <w:spacing w:before="32" w:line="218" w:lineRule="auto"/>
        <w:ind w:left="7"/>
      </w:pPr>
      <w:r>
        <w:rPr>
          <w:spacing w:val="-1"/>
        </w:rPr>
        <w:t>①减轻企业负担，激发其创新活力</w:t>
      </w:r>
    </w:p>
    <w:p>
      <w:pPr>
        <w:pStyle w:val="2"/>
        <w:spacing w:before="221" w:line="218" w:lineRule="auto"/>
        <w:ind w:left="7"/>
      </w:pPr>
      <w:r>
        <w:rPr>
          <w:spacing w:val="-1"/>
        </w:rPr>
        <w:t>②避免重复征税，深化财税体制改革</w:t>
      </w:r>
    </w:p>
    <w:p>
      <w:pPr>
        <w:pStyle w:val="2"/>
        <w:spacing w:before="220" w:line="218" w:lineRule="auto"/>
        <w:ind w:left="7"/>
      </w:pPr>
      <w:r>
        <w:rPr>
          <w:spacing w:val="-1"/>
        </w:rPr>
        <w:t>③加强宏观调控，引导企业规范经营</w:t>
      </w:r>
    </w:p>
    <w:p>
      <w:pPr>
        <w:pStyle w:val="2"/>
        <w:spacing w:before="220" w:line="218" w:lineRule="auto"/>
        <w:ind w:left="7"/>
      </w:pPr>
      <w:r>
        <w:rPr>
          <w:spacing w:val="-1"/>
        </w:rPr>
        <w:t>④推动结构性减税，助推经济转型</w:t>
      </w:r>
    </w:p>
    <w:p>
      <w:pPr>
        <w:pStyle w:val="2"/>
        <w:spacing w:before="220" w:line="218" w:lineRule="auto"/>
        <w:ind w:left="2"/>
      </w:pPr>
      <w:r>
        <w:t>A.①②                 B.②③                 C.①④                 D.③④</w:t>
      </w:r>
    </w:p>
    <w:p>
      <w:pPr>
        <w:pStyle w:val="2"/>
        <w:spacing w:before="221" w:line="402" w:lineRule="auto"/>
        <w:ind w:left="13" w:right="4" w:firstLine="10"/>
        <w:jc w:val="both"/>
      </w:pPr>
      <w:r>
        <w:rPr>
          <w:spacing w:val="1"/>
        </w:rPr>
        <w:t>10.制造业一直以来是我国的传统优势产</w:t>
      </w:r>
      <w:r>
        <w:t>业，我们要加快从制造大国向制造强国的转变。2016 年 6 月，中国私募基金汉德资本确认收购了意大利机械臂前端装置供应商 Gimatic，这笔交易切中了中</w:t>
      </w:r>
      <w:r>
        <w:rPr>
          <w:spacing w:val="10"/>
        </w:rPr>
        <w:t xml:space="preserve"> </w:t>
      </w:r>
      <w:r>
        <w:rPr>
          <w:spacing w:val="2"/>
        </w:rPr>
        <w:t>国大力投资于自动化这一趋势。该收购可以助力企业(</w:t>
      </w:r>
      <w:r>
        <w:rPr>
          <w:spacing w:val="37"/>
        </w:rPr>
        <w:t xml:space="preserve">  </w:t>
      </w:r>
      <w:r>
        <w:rPr>
          <w:spacing w:val="2"/>
        </w:rPr>
        <w:t>)</w:t>
      </w:r>
    </w:p>
    <w:p>
      <w:pPr>
        <w:pStyle w:val="2"/>
        <w:spacing w:before="31" w:line="218" w:lineRule="auto"/>
        <w:ind w:left="7"/>
      </w:pPr>
      <w:r>
        <w:rPr>
          <w:spacing w:val="-1"/>
        </w:rPr>
        <w:t>①创新利用外资的方式</w:t>
      </w:r>
    </w:p>
    <w:p>
      <w:pPr>
        <w:pStyle w:val="2"/>
        <w:spacing w:before="220" w:line="218" w:lineRule="auto"/>
        <w:ind w:left="7"/>
      </w:pPr>
      <w:r>
        <w:rPr>
          <w:spacing w:val="-1"/>
        </w:rPr>
        <w:t>②改善股权结果和合理结构</w:t>
      </w:r>
    </w:p>
    <w:p>
      <w:pPr>
        <w:pStyle w:val="2"/>
        <w:spacing w:before="220" w:line="218" w:lineRule="auto"/>
        <w:ind w:left="7"/>
      </w:pPr>
      <w:r>
        <w:rPr>
          <w:spacing w:val="-1"/>
        </w:rPr>
        <w:t>③加强国际合作，促进企业转型升级</w:t>
      </w:r>
    </w:p>
    <w:p>
      <w:pPr>
        <w:pStyle w:val="2"/>
        <w:spacing w:before="220" w:line="218" w:lineRule="auto"/>
        <w:ind w:left="7"/>
      </w:pPr>
      <w:r>
        <w:rPr>
          <w:spacing w:val="-1"/>
        </w:rPr>
        <w:t>④减少对体力劳动的依赖，提升发展质量</w:t>
      </w:r>
    </w:p>
    <w:p>
      <w:pPr>
        <w:pStyle w:val="2"/>
        <w:spacing w:before="220" w:line="398" w:lineRule="auto"/>
        <w:ind w:left="24" w:right="1200" w:hanging="22"/>
      </w:pPr>
      <w:r>
        <w:t xml:space="preserve">A.①②                 B.①④                 C.②③                 D.③④ </w:t>
      </w:r>
      <w:r>
        <w:rPr>
          <w:spacing w:val="1"/>
        </w:rPr>
        <w:t>11.下图是近年来出现的国外种植返销国内模式，对这一模式认识正</w:t>
      </w:r>
      <w:r>
        <w:t>确</w:t>
      </w:r>
      <w:r>
        <w:rPr>
          <w:spacing w:val="-52"/>
        </w:rPr>
        <w:t xml:space="preserve"> </w:t>
      </w:r>
      <w:r>
        <w:t>的是(</w:t>
      </w:r>
      <w:r>
        <w:drawing>
          <wp:inline distT="0" distB="0" distL="0" distR="0">
            <wp:extent cx="0" cy="1778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4"/>
                    <a:stretch>
                      <a:fillRect/>
                    </a:stretch>
                  </pic:blipFill>
                  <pic:spPr>
                    <a:xfrm>
                      <a:off x="0" y="0"/>
                      <a:ext cx="0" cy="18413"/>
                    </a:xfrm>
                    <a:prstGeom prst="rect">
                      <a:avLst/>
                    </a:prstGeom>
                  </pic:spPr>
                </pic:pic>
              </a:graphicData>
            </a:graphic>
          </wp:inline>
        </w:drawing>
      </w:r>
      <w:r>
        <w:rPr>
          <w:spacing w:val="28"/>
        </w:rPr>
        <w:t xml:space="preserve">  </w:t>
      </w:r>
      <w:r>
        <w:t>)</w:t>
      </w:r>
    </w:p>
    <w:p>
      <w:pPr>
        <w:spacing w:line="398" w:lineRule="auto"/>
        <w:sectPr>
          <w:headerReference r:id="rId9" w:type="default"/>
          <w:footerReference r:id="rId10" w:type="default"/>
          <w:pgSz w:w="11907" w:h="16839"/>
          <w:pgMar w:top="2009" w:right="1411" w:bottom="1199" w:left="1416" w:header="869" w:footer="985" w:gutter="0"/>
          <w:cols w:space="720" w:num="1"/>
        </w:sectPr>
      </w:pPr>
    </w:p>
    <w:p>
      <w:pPr>
        <w:spacing w:before="93" w:line="1411" w:lineRule="exact"/>
      </w:pPr>
      <w:r>
        <w:rPr>
          <w:position w:val="-28"/>
        </w:rPr>
        <w:drawing>
          <wp:inline distT="0" distB="0" distL="0" distR="0">
            <wp:extent cx="2124710" cy="895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8"/>
                    <a:stretch>
                      <a:fillRect/>
                    </a:stretch>
                  </pic:blipFill>
                  <pic:spPr>
                    <a:xfrm>
                      <a:off x="0" y="0"/>
                      <a:ext cx="2124710" cy="896619"/>
                    </a:xfrm>
                    <a:prstGeom prst="rect">
                      <a:avLst/>
                    </a:prstGeom>
                  </pic:spPr>
                </pic:pic>
              </a:graphicData>
            </a:graphic>
          </wp:inline>
        </w:drawing>
      </w:r>
    </w:p>
    <w:p>
      <w:pPr>
        <w:pStyle w:val="2"/>
        <w:spacing w:before="203" w:line="218" w:lineRule="auto"/>
        <w:ind w:left="7"/>
      </w:pPr>
      <w:r>
        <w:rPr>
          <w:spacing w:val="-1"/>
        </w:rPr>
        <w:t>①参与经济全球化就能够推动经济发展</w:t>
      </w:r>
    </w:p>
    <w:p>
      <w:pPr>
        <w:pStyle w:val="2"/>
        <w:spacing w:before="220" w:line="218" w:lineRule="auto"/>
        <w:ind w:left="7"/>
      </w:pPr>
      <w:r>
        <w:rPr>
          <w:spacing w:val="-1"/>
        </w:rPr>
        <w:t>②经济发展必须统筹国内国际两个市场</w:t>
      </w:r>
    </w:p>
    <w:p>
      <w:pPr>
        <w:pStyle w:val="2"/>
        <w:spacing w:before="220" w:line="218" w:lineRule="auto"/>
        <w:ind w:left="7"/>
      </w:pPr>
      <w:r>
        <w:rPr>
          <w:spacing w:val="-1"/>
        </w:rPr>
        <w:t>③对外开放必须坚持独立自主自力更生</w:t>
      </w:r>
    </w:p>
    <w:p>
      <w:pPr>
        <w:pStyle w:val="2"/>
        <w:spacing w:before="220" w:line="218" w:lineRule="auto"/>
        <w:ind w:left="7"/>
      </w:pPr>
      <w:r>
        <w:rPr>
          <w:spacing w:val="-1"/>
        </w:rPr>
        <w:t>④充分发挥我国的比较优势，实现共赢</w:t>
      </w:r>
    </w:p>
    <w:p>
      <w:pPr>
        <w:pStyle w:val="2"/>
        <w:spacing w:before="220" w:line="218" w:lineRule="auto"/>
        <w:ind w:left="2"/>
      </w:pPr>
      <w:r>
        <w:t>A.①②                 B.①③                 C.②④                 D.③④</w:t>
      </w:r>
    </w:p>
    <w:p>
      <w:pPr>
        <w:pStyle w:val="2"/>
        <w:spacing w:before="221" w:line="402" w:lineRule="auto"/>
        <w:ind w:left="9" w:right="1" w:firstLine="14"/>
      </w:pPr>
      <w:r>
        <w:rPr>
          <w:spacing w:val="-1"/>
        </w:rPr>
        <w:t>12.2015</w:t>
      </w:r>
      <w:r>
        <w:rPr>
          <w:spacing w:val="-44"/>
        </w:rPr>
        <w:t xml:space="preserve"> </w:t>
      </w:r>
      <w:r>
        <w:rPr>
          <w:spacing w:val="-1"/>
        </w:rPr>
        <w:t>年</w:t>
      </w:r>
      <w:r>
        <w:rPr>
          <w:spacing w:val="-30"/>
        </w:rPr>
        <w:t xml:space="preserve"> </w:t>
      </w:r>
      <w:r>
        <w:rPr>
          <w:spacing w:val="-1"/>
        </w:rPr>
        <w:t>11</w:t>
      </w:r>
      <w:r>
        <w:rPr>
          <w:spacing w:val="-42"/>
        </w:rPr>
        <w:t xml:space="preserve"> </w:t>
      </w:r>
      <w:r>
        <w:rPr>
          <w:spacing w:val="-1"/>
        </w:rPr>
        <w:t>月，中共中央办公厅</w:t>
      </w:r>
      <w:r>
        <w:rPr>
          <w:spacing w:val="-2"/>
        </w:rPr>
        <w:t>、国务院办公厅印发的《深化农村改革综合性实施方案》提出，</w:t>
      </w:r>
      <w:r>
        <w:t xml:space="preserve"> </w:t>
      </w:r>
      <w:r>
        <w:rPr>
          <w:spacing w:val="1"/>
        </w:rPr>
        <w:t>要探索以村民会议、村民代表会议为载体，创新村民议事形式，完善议事决策</w:t>
      </w:r>
      <w:r>
        <w:t xml:space="preserve">主体和程序，落实群 </w:t>
      </w:r>
      <w:r>
        <w:rPr>
          <w:spacing w:val="4"/>
        </w:rPr>
        <w:t>众知情权和决策权。这一政策主张(</w:t>
      </w:r>
      <w:r>
        <w:rPr>
          <w:spacing w:val="30"/>
        </w:rPr>
        <w:t xml:space="preserve">  </w:t>
      </w:r>
      <w:r>
        <w:rPr>
          <w:spacing w:val="4"/>
        </w:rPr>
        <w:t>)</w:t>
      </w:r>
    </w:p>
    <w:p>
      <w:pPr>
        <w:pStyle w:val="2"/>
        <w:spacing w:before="30" w:line="220" w:lineRule="auto"/>
        <w:ind w:left="2"/>
      </w:pPr>
      <w:r>
        <w:t>A.是加强基层政权建设的具体举措</w:t>
      </w:r>
    </w:p>
    <w:p>
      <w:pPr>
        <w:pStyle w:val="2"/>
        <w:spacing w:before="218" w:line="220" w:lineRule="auto"/>
        <w:ind w:left="3"/>
      </w:pPr>
      <w:r>
        <w:t>B.为实行村民自治提供了法律保障</w:t>
      </w:r>
    </w:p>
    <w:p>
      <w:pPr>
        <w:pStyle w:val="2"/>
        <w:spacing w:before="217" w:line="221" w:lineRule="auto"/>
        <w:ind w:left="7"/>
      </w:pPr>
      <w:r>
        <w:rPr>
          <w:spacing w:val="-1"/>
        </w:rPr>
        <w:t>C.有利于基层群众直接行使民主权利</w:t>
      </w:r>
    </w:p>
    <w:p>
      <w:pPr>
        <w:pStyle w:val="2"/>
        <w:spacing w:before="217" w:line="220" w:lineRule="auto"/>
        <w:ind w:left="4"/>
      </w:pPr>
      <w:r>
        <w:t>D.是村民参与国家事务管理的有效途径</w:t>
      </w:r>
    </w:p>
    <w:p>
      <w:pPr>
        <w:pStyle w:val="2"/>
        <w:spacing w:before="219" w:line="402" w:lineRule="auto"/>
        <w:ind w:left="7" w:firstLine="16"/>
        <w:jc w:val="both"/>
      </w:pPr>
      <w:r>
        <w:rPr>
          <w:spacing w:val="-2"/>
        </w:rPr>
        <w:t>13.网络空间是亿万民众共同的精神家园，维护互联网的良好秩序是广大民众的共同心声。人大常委</w:t>
      </w:r>
      <w:r>
        <w:rPr>
          <w:spacing w:val="6"/>
        </w:rPr>
        <w:t xml:space="preserve"> </w:t>
      </w:r>
      <w:r>
        <w:rPr>
          <w:spacing w:val="1"/>
        </w:rPr>
        <w:t>会第十五次会议初次审议了《中华人民共和国网络安全法（草案）》，之后该草案</w:t>
      </w:r>
      <w:r>
        <w:t xml:space="preserve">在中国人大网公 </w:t>
      </w:r>
      <w:r>
        <w:rPr>
          <w:spacing w:val="4"/>
        </w:rPr>
        <w:t>布，向社会公众征求意见。这(</w:t>
      </w:r>
      <w:r>
        <w:rPr>
          <w:spacing w:val="35"/>
        </w:rPr>
        <w:t xml:space="preserve">  </w:t>
      </w:r>
      <w:r>
        <w:rPr>
          <w:spacing w:val="4"/>
        </w:rPr>
        <w:t>)</w:t>
      </w:r>
    </w:p>
    <w:p>
      <w:pPr>
        <w:pStyle w:val="2"/>
        <w:spacing w:before="32" w:line="218" w:lineRule="auto"/>
        <w:ind w:left="7"/>
      </w:pPr>
      <w:r>
        <w:rPr>
          <w:spacing w:val="-1"/>
        </w:rPr>
        <w:t>①是对公民政治参与权利的尊重</w:t>
      </w:r>
    </w:p>
    <w:p>
      <w:pPr>
        <w:pStyle w:val="2"/>
        <w:spacing w:before="220" w:line="218" w:lineRule="auto"/>
        <w:ind w:left="7"/>
      </w:pPr>
      <w:r>
        <w:rPr>
          <w:spacing w:val="-1"/>
        </w:rPr>
        <w:t>②是提高人大行政效能的重要举措</w:t>
      </w:r>
    </w:p>
    <w:p>
      <w:pPr>
        <w:pStyle w:val="2"/>
        <w:spacing w:before="220" w:line="218" w:lineRule="auto"/>
        <w:ind w:left="7"/>
      </w:pPr>
      <w:r>
        <w:rPr>
          <w:spacing w:val="-1"/>
        </w:rPr>
        <w:t>③是履行政府法定职责的必然要求</w:t>
      </w:r>
    </w:p>
    <w:p>
      <w:pPr>
        <w:pStyle w:val="2"/>
        <w:spacing w:before="220" w:line="218" w:lineRule="auto"/>
        <w:ind w:left="7"/>
      </w:pPr>
      <w:r>
        <w:rPr>
          <w:spacing w:val="-1"/>
        </w:rPr>
        <w:t>④有利于凝聚社会共识，形成改革合力</w:t>
      </w:r>
    </w:p>
    <w:p>
      <w:pPr>
        <w:pStyle w:val="2"/>
        <w:spacing w:before="221" w:line="218" w:lineRule="auto"/>
        <w:ind w:left="2"/>
      </w:pPr>
      <w:r>
        <w:t>A.①③                 B.①④                  C.②③                 D.</w:t>
      </w:r>
      <w:r>
        <w:rPr>
          <w:spacing w:val="-1"/>
        </w:rPr>
        <w:t>②④</w:t>
      </w:r>
    </w:p>
    <w:p>
      <w:pPr>
        <w:spacing w:line="218" w:lineRule="auto"/>
        <w:sectPr>
          <w:headerReference r:id="rId11" w:type="default"/>
          <w:footerReference r:id="rId12" w:type="default"/>
          <w:pgSz w:w="11907" w:h="16839"/>
          <w:pgMar w:top="2009" w:right="1414" w:bottom="1199" w:left="1416" w:header="869" w:footer="985" w:gutter="0"/>
          <w:cols w:space="720" w:num="1"/>
        </w:sectPr>
      </w:pPr>
    </w:p>
    <w:p>
      <w:pPr>
        <w:spacing w:before="72" w:line="3014" w:lineRule="exact"/>
      </w:pPr>
      <w:r>
        <w:rPr>
          <w:position w:val="-60"/>
        </w:rPr>
        <w:drawing>
          <wp:inline distT="0" distB="0" distL="0" distR="0">
            <wp:extent cx="6190615" cy="191389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9"/>
                    <a:stretch>
                      <a:fillRect/>
                    </a:stretch>
                  </pic:blipFill>
                  <pic:spPr>
                    <a:xfrm>
                      <a:off x="0" y="0"/>
                      <a:ext cx="6190615" cy="1913890"/>
                    </a:xfrm>
                    <a:prstGeom prst="rect">
                      <a:avLst/>
                    </a:prstGeom>
                  </pic:spPr>
                </pic:pic>
              </a:graphicData>
            </a:graphic>
          </wp:inline>
        </w:drawing>
      </w:r>
    </w:p>
    <w:p>
      <w:pPr>
        <w:pStyle w:val="2"/>
        <w:spacing w:before="183" w:line="402" w:lineRule="auto"/>
        <w:ind w:left="9" w:right="670" w:firstLine="14"/>
        <w:jc w:val="both"/>
      </w:pPr>
      <w:r>
        <w:rPr>
          <w:spacing w:val="-2"/>
        </w:rPr>
        <w:t>15.</w:t>
      </w:r>
      <w:r>
        <w:rPr>
          <w:spacing w:val="-62"/>
        </w:rPr>
        <w:t xml:space="preserve"> </w:t>
      </w:r>
      <w:r>
        <w:rPr>
          <w:spacing w:val="-2"/>
        </w:rPr>
        <w:t>自去年公益诉讼开展试点以来，截止到</w:t>
      </w:r>
      <w:r>
        <w:rPr>
          <w:spacing w:val="-32"/>
        </w:rPr>
        <w:t xml:space="preserve"> </w:t>
      </w:r>
      <w:r>
        <w:rPr>
          <w:spacing w:val="-2"/>
        </w:rPr>
        <w:t>2016</w:t>
      </w:r>
      <w:r>
        <w:rPr>
          <w:spacing w:val="-33"/>
        </w:rPr>
        <w:t xml:space="preserve"> </w:t>
      </w:r>
      <w:r>
        <w:rPr>
          <w:spacing w:val="-2"/>
        </w:rPr>
        <w:t>年</w:t>
      </w:r>
      <w:r>
        <w:rPr>
          <w:spacing w:val="-38"/>
        </w:rPr>
        <w:t xml:space="preserve"> </w:t>
      </w:r>
      <w:r>
        <w:rPr>
          <w:spacing w:val="-2"/>
        </w:rPr>
        <w:t>4</w:t>
      </w:r>
      <w:r>
        <w:rPr>
          <w:spacing w:val="-29"/>
        </w:rPr>
        <w:t xml:space="preserve"> </w:t>
      </w:r>
      <w:r>
        <w:rPr>
          <w:spacing w:val="-2"/>
        </w:rPr>
        <w:t>月，山东、江苏、广东等试</w:t>
      </w:r>
      <w:r>
        <w:rPr>
          <w:spacing w:val="-3"/>
        </w:rPr>
        <w:t>点地区检察机关共</w:t>
      </w:r>
      <w:r>
        <w:t xml:space="preserve"> </w:t>
      </w:r>
      <w:r>
        <w:rPr>
          <w:spacing w:val="-2"/>
        </w:rPr>
        <w:t>提起公益诉讼</w:t>
      </w:r>
      <w:r>
        <w:rPr>
          <w:spacing w:val="-28"/>
        </w:rPr>
        <w:t xml:space="preserve"> </w:t>
      </w:r>
      <w:r>
        <w:rPr>
          <w:spacing w:val="-2"/>
        </w:rPr>
        <w:t>12</w:t>
      </w:r>
      <w:r>
        <w:rPr>
          <w:spacing w:val="-45"/>
        </w:rPr>
        <w:t xml:space="preserve"> </w:t>
      </w:r>
      <w:r>
        <w:rPr>
          <w:spacing w:val="-2"/>
        </w:rPr>
        <w:t>件，对保障生态环境、资源节约等公益利益、督促行政</w:t>
      </w:r>
      <w:r>
        <w:rPr>
          <w:spacing w:val="-3"/>
        </w:rPr>
        <w:t>机关履行职责发挥了积极作</w:t>
      </w:r>
      <w:r>
        <w:t xml:space="preserve"> </w:t>
      </w:r>
      <w:r>
        <w:rPr>
          <w:spacing w:val="4"/>
        </w:rPr>
        <w:t>用，由此可见，推进公益诉讼意在(</w:t>
      </w:r>
      <w:r>
        <w:rPr>
          <w:spacing w:val="30"/>
        </w:rPr>
        <w:t xml:space="preserve">  </w:t>
      </w:r>
      <w:r>
        <w:rPr>
          <w:spacing w:val="4"/>
        </w:rPr>
        <w:t>)</w:t>
      </w:r>
    </w:p>
    <w:p>
      <w:pPr>
        <w:pStyle w:val="2"/>
        <w:spacing w:before="31" w:line="218" w:lineRule="auto"/>
        <w:ind w:left="7"/>
      </w:pPr>
      <w:r>
        <w:rPr>
          <w:spacing w:val="-1"/>
        </w:rPr>
        <w:t>①完善行政机关内部监督体系</w:t>
      </w:r>
    </w:p>
    <w:p>
      <w:pPr>
        <w:pStyle w:val="2"/>
        <w:spacing w:before="220" w:line="218" w:lineRule="auto"/>
        <w:ind w:left="7"/>
      </w:pPr>
      <w:r>
        <w:rPr>
          <w:spacing w:val="-1"/>
        </w:rPr>
        <w:t>②推进国家治理法治化现代化</w:t>
      </w:r>
    </w:p>
    <w:p>
      <w:pPr>
        <w:pStyle w:val="2"/>
        <w:spacing w:before="220" w:line="218" w:lineRule="auto"/>
        <w:ind w:left="7"/>
      </w:pPr>
      <w:r>
        <w:rPr>
          <w:spacing w:val="-1"/>
        </w:rPr>
        <w:t>③保障国家机关统一行使权力</w:t>
      </w:r>
    </w:p>
    <w:p>
      <w:pPr>
        <w:pStyle w:val="2"/>
        <w:spacing w:before="220" w:line="218" w:lineRule="auto"/>
        <w:ind w:left="7"/>
      </w:pPr>
      <w:r>
        <w:rPr>
          <w:spacing w:val="-1"/>
        </w:rPr>
        <w:t>④督促行政机关积极依法履职</w:t>
      </w:r>
    </w:p>
    <w:p>
      <w:pPr>
        <w:pStyle w:val="2"/>
        <w:spacing w:before="220" w:line="218" w:lineRule="auto"/>
        <w:ind w:left="2"/>
      </w:pPr>
      <w:r>
        <w:t>A.①②                 B.③④                  C.①③                 D.</w:t>
      </w:r>
      <w:r>
        <w:rPr>
          <w:spacing w:val="-1"/>
        </w:rPr>
        <w:t>②④</w:t>
      </w:r>
    </w:p>
    <w:p>
      <w:pPr>
        <w:pStyle w:val="2"/>
        <w:spacing w:before="221" w:line="402" w:lineRule="auto"/>
        <w:ind w:left="11" w:right="670" w:firstLine="13"/>
        <w:jc w:val="both"/>
      </w:pPr>
      <w:r>
        <w:rPr>
          <w:spacing w:val="-3"/>
        </w:rPr>
        <w:t>16.2016</w:t>
      </w:r>
      <w:r>
        <w:rPr>
          <w:spacing w:val="-25"/>
        </w:rPr>
        <w:t xml:space="preserve"> </w:t>
      </w:r>
      <w:r>
        <w:rPr>
          <w:spacing w:val="-3"/>
        </w:rPr>
        <w:t>年</w:t>
      </w:r>
      <w:r>
        <w:rPr>
          <w:spacing w:val="-29"/>
        </w:rPr>
        <w:t xml:space="preserve"> </w:t>
      </w:r>
      <w:r>
        <w:rPr>
          <w:spacing w:val="-3"/>
        </w:rPr>
        <w:t>2</w:t>
      </w:r>
      <w:r>
        <w:rPr>
          <w:spacing w:val="-27"/>
        </w:rPr>
        <w:t xml:space="preserve"> </w:t>
      </w:r>
      <w:r>
        <w:rPr>
          <w:spacing w:val="-3"/>
        </w:rPr>
        <w:t>月 17 日，国务院召开常务会议，听取</w:t>
      </w:r>
      <w:r>
        <w:rPr>
          <w:spacing w:val="-30"/>
        </w:rPr>
        <w:t xml:space="preserve"> </w:t>
      </w:r>
      <w:r>
        <w:rPr>
          <w:spacing w:val="-3"/>
        </w:rPr>
        <w:t>2015</w:t>
      </w:r>
      <w:r>
        <w:rPr>
          <w:spacing w:val="-31"/>
        </w:rPr>
        <w:t xml:space="preserve"> </w:t>
      </w:r>
      <w:r>
        <w:rPr>
          <w:spacing w:val="-3"/>
        </w:rPr>
        <w:t>年全国两会建议提案办理工作汇报。会议</w:t>
      </w:r>
      <w:r>
        <w:t xml:space="preserve"> </w:t>
      </w:r>
      <w:r>
        <w:rPr>
          <w:spacing w:val="1"/>
        </w:rPr>
        <w:t>指出，人大代表的建议和政协委员的提案集中了各界智慧，是政府了解并</w:t>
      </w:r>
      <w:r>
        <w:t xml:space="preserve">吸纳民意、接受人民监督 </w:t>
      </w:r>
      <w:r>
        <w:rPr>
          <w:spacing w:val="3"/>
        </w:rPr>
        <w:t>的重要途径。对建议和提案的高度重视(</w:t>
      </w:r>
      <w:r>
        <w:rPr>
          <w:spacing w:val="35"/>
        </w:rPr>
        <w:t xml:space="preserve">  </w:t>
      </w:r>
      <w:r>
        <w:rPr>
          <w:spacing w:val="3"/>
        </w:rPr>
        <w:t>)</w:t>
      </w:r>
    </w:p>
    <w:p>
      <w:pPr>
        <w:pStyle w:val="2"/>
        <w:spacing w:before="31" w:line="218" w:lineRule="auto"/>
        <w:ind w:left="7"/>
      </w:pPr>
      <w:r>
        <w:rPr>
          <w:spacing w:val="-1"/>
        </w:rPr>
        <w:t>①有助于科学民主施政，增强政府公信力</w:t>
      </w:r>
    </w:p>
    <w:p>
      <w:pPr>
        <w:pStyle w:val="2"/>
        <w:spacing w:before="220" w:line="218" w:lineRule="auto"/>
        <w:ind w:left="7"/>
      </w:pPr>
      <w:r>
        <w:rPr>
          <w:spacing w:val="-1"/>
        </w:rPr>
        <w:t>②体现协商民主是人民当家作主的主渠道</w:t>
      </w:r>
    </w:p>
    <w:p>
      <w:pPr>
        <w:pStyle w:val="2"/>
        <w:spacing w:before="220" w:line="218" w:lineRule="auto"/>
        <w:ind w:left="7"/>
      </w:pPr>
      <w:r>
        <w:rPr>
          <w:spacing w:val="-1"/>
        </w:rPr>
        <w:t>③表明中国共产党和各民主党派是友党关系</w:t>
      </w:r>
    </w:p>
    <w:p>
      <w:pPr>
        <w:pStyle w:val="2"/>
        <w:spacing w:before="220" w:line="218" w:lineRule="auto"/>
        <w:ind w:left="7"/>
      </w:pPr>
      <w:r>
        <w:rPr>
          <w:spacing w:val="-1"/>
        </w:rPr>
        <w:t>④是加强我国社会主义民主政治建设的体现</w:t>
      </w:r>
    </w:p>
    <w:p>
      <w:pPr>
        <w:pStyle w:val="2"/>
        <w:spacing w:before="220" w:line="218" w:lineRule="auto"/>
        <w:ind w:left="2"/>
      </w:pPr>
      <w:r>
        <w:t>A.①②                 B.①④                  C.②③                 D.</w:t>
      </w:r>
      <w:r>
        <w:rPr>
          <w:spacing w:val="-1"/>
        </w:rPr>
        <w:t>③④</w:t>
      </w:r>
    </w:p>
    <w:p>
      <w:pPr>
        <w:pStyle w:val="2"/>
        <w:spacing w:before="217" w:line="407" w:lineRule="auto"/>
        <w:ind w:left="10" w:right="670" w:firstLine="13"/>
      </w:pPr>
      <w:r>
        <w:rPr>
          <w:spacing w:val="-2"/>
        </w:rPr>
        <w:t>17.2016 年 2 月中共中央开展“两学一做”活动。“两学”：一学党章党规，要求党员牢记入党誓</w:t>
      </w:r>
      <w:r>
        <w:rPr>
          <w:spacing w:val="16"/>
        </w:rPr>
        <w:t xml:space="preserve"> </w:t>
      </w:r>
      <w:r>
        <w:t>词、党的宗旨，坚定理想信念，二学系列讲话，要求党员学习关于改革发展稳定、内政外交国防、</w:t>
      </w:r>
      <w:r>
        <w:rPr>
          <w:spacing w:val="2"/>
        </w:rPr>
        <w:t xml:space="preserve"> </w:t>
      </w:r>
      <w:r>
        <w:rPr>
          <w:spacing w:val="1"/>
        </w:rPr>
        <w:t>治党治国治军的重要思想，学习党中央关于治国理政的新理念新思想新战略</w:t>
      </w:r>
      <w:r>
        <w:t xml:space="preserve">。“一做”：做合格党 </w:t>
      </w:r>
      <w:r>
        <w:rPr>
          <w:spacing w:val="1"/>
        </w:rPr>
        <w:t>员。“两学一做”基础在学、关键再做，要学用结合、知行合一。开展“两</w:t>
      </w:r>
      <w:r>
        <w:t xml:space="preserve">学一做”活动的目的在 </w:t>
      </w:r>
      <w:r>
        <w:rPr>
          <w:spacing w:val="22"/>
        </w:rPr>
        <w:t>于(</w:t>
      </w:r>
      <w:r>
        <w:rPr>
          <w:spacing w:val="29"/>
        </w:rPr>
        <w:t xml:space="preserve">  </w:t>
      </w:r>
      <w:r>
        <w:rPr>
          <w:spacing w:val="22"/>
        </w:rPr>
        <w:t>)</w:t>
      </w:r>
    </w:p>
    <w:p>
      <w:pPr>
        <w:pStyle w:val="2"/>
        <w:spacing w:before="28" w:line="218" w:lineRule="auto"/>
        <w:ind w:left="7"/>
      </w:pPr>
      <w:r>
        <w:t>①增强共产党科学执政、民主执政、依法执政的</w:t>
      </w:r>
      <w:r>
        <w:rPr>
          <w:spacing w:val="-1"/>
        </w:rPr>
        <w:t>自觉性</w:t>
      </w:r>
    </w:p>
    <w:p>
      <w:pPr>
        <w:spacing w:line="218" w:lineRule="auto"/>
        <w:sectPr>
          <w:headerReference r:id="rId13" w:type="default"/>
          <w:footerReference r:id="rId14" w:type="default"/>
          <w:pgSz w:w="11907" w:h="16839"/>
          <w:pgMar w:top="2009" w:right="741" w:bottom="1199" w:left="1416" w:header="869" w:footer="985" w:gutter="0"/>
          <w:cols w:space="720" w:num="1"/>
        </w:sectPr>
      </w:pPr>
    </w:p>
    <w:p>
      <w:pPr>
        <w:pStyle w:val="2"/>
        <w:spacing w:before="148" w:line="218" w:lineRule="auto"/>
        <w:ind w:left="4"/>
      </w:pPr>
      <w:r>
        <w:t>②保持和发展党的先进性和纯洁性、提高党的政治</w:t>
      </w:r>
      <w:r>
        <w:rPr>
          <w:spacing w:val="-1"/>
        </w:rPr>
        <w:t>声望</w:t>
      </w:r>
    </w:p>
    <w:p>
      <w:pPr>
        <w:pStyle w:val="2"/>
        <w:spacing w:before="220" w:line="218" w:lineRule="auto"/>
        <w:ind w:left="4"/>
      </w:pPr>
      <w:r>
        <w:rPr>
          <w:spacing w:val="-1"/>
        </w:rPr>
        <w:t>③整改党内突出问题，使党更好地行使国家权力</w:t>
      </w:r>
    </w:p>
    <w:p>
      <w:pPr>
        <w:pStyle w:val="2"/>
        <w:spacing w:before="220" w:line="218" w:lineRule="auto"/>
        <w:ind w:left="4"/>
      </w:pPr>
      <w:r>
        <w:rPr>
          <w:spacing w:val="-1"/>
        </w:rPr>
        <w:t>④坚定中国特色社会主义道路、理论、制度自信</w:t>
      </w:r>
    </w:p>
    <w:p>
      <w:pPr>
        <w:pStyle w:val="2"/>
        <w:spacing w:before="220" w:line="218" w:lineRule="auto"/>
      </w:pPr>
      <w:r>
        <w:t>A.①②                 B.②④                  C.①③                 D.</w:t>
      </w:r>
      <w:r>
        <w:rPr>
          <w:spacing w:val="-1"/>
        </w:rPr>
        <w:t>①④</w:t>
      </w:r>
    </w:p>
    <w:p>
      <w:pPr>
        <w:pStyle w:val="2"/>
        <w:spacing w:before="218" w:line="398" w:lineRule="auto"/>
        <w:ind w:left="22"/>
      </w:pPr>
      <w:r>
        <w:rPr>
          <w:spacing w:val="-2"/>
        </w:rPr>
        <w:t>18.相较于全国其他地区，民族地区发展基础一般较弱，扶贫开发任务艰巨，而且民族之间、城乡之</w:t>
      </w:r>
      <w:r>
        <w:rPr>
          <w:spacing w:val="7"/>
        </w:rPr>
        <w:t xml:space="preserve"> </w:t>
      </w:r>
      <w:r>
        <w:rPr>
          <w:spacing w:val="1"/>
        </w:rPr>
        <w:t>间、社会各阶层之间的经济状况分布更加错综</w:t>
      </w:r>
      <w:r>
        <w:t>复杂，民族地区更需要精准扶贫。党和国家之所以强</w:t>
      </w:r>
    </w:p>
    <w:p>
      <w:pPr>
        <w:pStyle w:val="2"/>
        <w:spacing w:before="31" w:line="220" w:lineRule="auto"/>
        <w:ind w:left="8"/>
      </w:pPr>
      <w:r>
        <w:rPr>
          <w:spacing w:val="3"/>
        </w:rPr>
        <w:t>调民族地区更需要精准扶贫，是基于(</w:t>
      </w:r>
      <w:r>
        <w:rPr>
          <w:spacing w:val="36"/>
        </w:rPr>
        <w:t xml:space="preserve">  </w:t>
      </w:r>
      <w:r>
        <w:rPr>
          <w:spacing w:val="3"/>
        </w:rPr>
        <w:t>)</w:t>
      </w:r>
    </w:p>
    <w:p>
      <w:pPr>
        <w:pStyle w:val="2"/>
        <w:spacing w:before="218" w:line="218" w:lineRule="auto"/>
        <w:ind w:left="5"/>
      </w:pPr>
      <w:r>
        <w:drawing>
          <wp:anchor distT="0" distB="0" distL="0" distR="0" simplePos="0" relativeHeight="251659264" behindDoc="0" locked="0" layoutInCell="1" allowOverlap="1">
            <wp:simplePos x="0" y="0"/>
            <wp:positionH relativeFrom="column">
              <wp:posOffset>2732405</wp:posOffset>
            </wp:positionH>
            <wp:positionV relativeFrom="paragraph">
              <wp:posOffset>238125</wp:posOffset>
            </wp:positionV>
            <wp:extent cx="27305" cy="1524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7"/>
                    <a:stretch>
                      <a:fillRect/>
                    </a:stretch>
                  </pic:blipFill>
                  <pic:spPr>
                    <a:xfrm>
                      <a:off x="0" y="0"/>
                      <a:ext cx="27304" cy="15240"/>
                    </a:xfrm>
                    <a:prstGeom prst="rect">
                      <a:avLst/>
                    </a:prstGeom>
                  </pic:spPr>
                </pic:pic>
              </a:graphicData>
            </a:graphic>
          </wp:anchor>
        </w:drawing>
      </w:r>
      <w:r>
        <w:rPr>
          <w:spacing w:val="-1"/>
        </w:rPr>
        <w:t>①保障少数民族人民当家作主的地位</w:t>
      </w:r>
    </w:p>
    <w:p>
      <w:pPr>
        <w:pStyle w:val="2"/>
        <w:spacing w:before="220" w:line="218" w:lineRule="auto"/>
        <w:ind w:left="4"/>
      </w:pPr>
      <w:r>
        <w:rPr>
          <w:spacing w:val="-1"/>
        </w:rPr>
        <w:t>②实现民族团结和各民族共同繁荣</w:t>
      </w:r>
    </w:p>
    <w:p>
      <w:pPr>
        <w:pStyle w:val="2"/>
        <w:spacing w:before="220" w:line="218" w:lineRule="auto"/>
        <w:ind w:left="4"/>
      </w:pPr>
      <w:r>
        <w:rPr>
          <w:spacing w:val="-1"/>
        </w:rPr>
        <w:t>③巩固和发展社会主义新型民族关系</w:t>
      </w:r>
    </w:p>
    <w:p>
      <w:pPr>
        <w:pStyle w:val="2"/>
        <w:spacing w:before="220" w:line="218" w:lineRule="auto"/>
        <w:ind w:left="4"/>
      </w:pPr>
      <w:r>
        <w:rPr>
          <w:spacing w:val="-1"/>
        </w:rPr>
        <w:t>④保证民族地区都充分享有自治权</w:t>
      </w:r>
    </w:p>
    <w:p>
      <w:pPr>
        <w:pStyle w:val="2"/>
        <w:spacing w:before="220" w:line="218" w:lineRule="auto"/>
      </w:pPr>
      <w:r>
        <w:t>A.①③                 B.②④                  C.②③                 D.</w:t>
      </w:r>
      <w:r>
        <w:rPr>
          <w:spacing w:val="-1"/>
        </w:rPr>
        <w:t>①④</w:t>
      </w:r>
    </w:p>
    <w:p>
      <w:pPr>
        <w:pStyle w:val="2"/>
        <w:spacing w:before="218" w:line="403" w:lineRule="auto"/>
        <w:ind w:left="5" w:firstLine="16"/>
        <w:jc w:val="both"/>
      </w:pPr>
      <w:r>
        <w:rPr>
          <w:spacing w:val="-3"/>
        </w:rPr>
        <w:t>19.在</w:t>
      </w:r>
      <w:r>
        <w:rPr>
          <w:spacing w:val="-41"/>
        </w:rPr>
        <w:t xml:space="preserve"> </w:t>
      </w:r>
      <w:r>
        <w:rPr>
          <w:spacing w:val="-3"/>
        </w:rPr>
        <w:t>2015</w:t>
      </w:r>
      <w:r>
        <w:rPr>
          <w:spacing w:val="-46"/>
        </w:rPr>
        <w:t xml:space="preserve"> </w:t>
      </w:r>
      <w:r>
        <w:rPr>
          <w:spacing w:val="-3"/>
        </w:rPr>
        <w:t>年</w:t>
      </w:r>
      <w:r>
        <w:rPr>
          <w:spacing w:val="-28"/>
        </w:rPr>
        <w:t xml:space="preserve"> </w:t>
      </w:r>
      <w:r>
        <w:rPr>
          <w:spacing w:val="-3"/>
        </w:rPr>
        <w:t>12</w:t>
      </w:r>
      <w:r>
        <w:rPr>
          <w:spacing w:val="-39"/>
        </w:rPr>
        <w:t xml:space="preserve"> </w:t>
      </w:r>
      <w:r>
        <w:rPr>
          <w:spacing w:val="-3"/>
        </w:rPr>
        <w:t>月举行的中非合作论坛约翰内斯堡峰会上，中国国家主席习近平在论坛上宣布给予</w:t>
      </w:r>
      <w:r>
        <w:t xml:space="preserve"> 非洲</w:t>
      </w:r>
      <w:r>
        <w:rPr>
          <w:spacing w:val="-23"/>
        </w:rPr>
        <w:t xml:space="preserve"> </w:t>
      </w:r>
      <w:r>
        <w:t>600</w:t>
      </w:r>
      <w:r>
        <w:rPr>
          <w:spacing w:val="-24"/>
        </w:rPr>
        <w:t xml:space="preserve"> </w:t>
      </w:r>
      <w:r>
        <w:t>亿美元融资支持。中非一致同意将中非关系提升</w:t>
      </w:r>
      <w:r>
        <w:rPr>
          <w:spacing w:val="-1"/>
        </w:rPr>
        <w:t>为全面战略合作伙伴关系，携手迈向合作</w:t>
      </w:r>
      <w:r>
        <w:t xml:space="preserve"> </w:t>
      </w:r>
      <w:r>
        <w:rPr>
          <w:spacing w:val="3"/>
        </w:rPr>
        <w:t>共赢、共同发展的新时代。中非关系的提升意</w:t>
      </w:r>
      <w:r>
        <w:rPr>
          <w:spacing w:val="2"/>
        </w:rPr>
        <w:t>味着双方(</w:t>
      </w:r>
      <w:r>
        <w:rPr>
          <w:spacing w:val="30"/>
        </w:rPr>
        <w:t xml:space="preserve">  </w:t>
      </w:r>
      <w:r>
        <w:rPr>
          <w:spacing w:val="2"/>
        </w:rPr>
        <w:t>)</w:t>
      </w:r>
    </w:p>
    <w:p>
      <w:pPr>
        <w:pStyle w:val="2"/>
        <w:spacing w:before="31" w:line="218" w:lineRule="auto"/>
        <w:ind w:left="5"/>
      </w:pPr>
      <w:r>
        <w:drawing>
          <wp:anchor distT="0" distB="0" distL="0" distR="0" simplePos="0" relativeHeight="251660288" behindDoc="0" locked="0" layoutInCell="1" allowOverlap="1">
            <wp:simplePos x="0" y="0"/>
            <wp:positionH relativeFrom="column">
              <wp:posOffset>3265805</wp:posOffset>
            </wp:positionH>
            <wp:positionV relativeFrom="paragraph">
              <wp:posOffset>121285</wp:posOffset>
            </wp:positionV>
            <wp:extent cx="17780" cy="1270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0"/>
                    <a:stretch>
                      <a:fillRect/>
                    </a:stretch>
                  </pic:blipFill>
                  <pic:spPr>
                    <a:xfrm>
                      <a:off x="0" y="0"/>
                      <a:ext cx="17779" cy="12700"/>
                    </a:xfrm>
                    <a:prstGeom prst="rect">
                      <a:avLst/>
                    </a:prstGeom>
                  </pic:spPr>
                </pic:pic>
              </a:graphicData>
            </a:graphic>
          </wp:anchor>
        </w:drawing>
      </w:r>
      <w:r>
        <w:rPr>
          <w:spacing w:val="-1"/>
        </w:rPr>
        <w:t>①政治上平等互信、共促世界和平与发展</w:t>
      </w:r>
    </w:p>
    <w:p>
      <w:pPr>
        <w:pStyle w:val="2"/>
        <w:spacing w:before="220" w:line="218" w:lineRule="auto"/>
        <w:ind w:left="4"/>
      </w:pPr>
      <w:r>
        <w:rPr>
          <w:spacing w:val="-1"/>
        </w:rPr>
        <w:t>②文明上交流互鉴，实现文化的优势互补</w:t>
      </w:r>
    </w:p>
    <w:p>
      <w:pPr>
        <w:pStyle w:val="2"/>
        <w:spacing w:before="220" w:line="218" w:lineRule="auto"/>
        <w:ind w:left="4"/>
      </w:pPr>
      <w:r>
        <w:rPr>
          <w:spacing w:val="-1"/>
        </w:rPr>
        <w:t>③经济上互利共赢，进一步深化团结合作</w:t>
      </w:r>
    </w:p>
    <w:p>
      <w:pPr>
        <w:pStyle w:val="2"/>
        <w:spacing w:before="220" w:line="218" w:lineRule="auto"/>
        <w:ind w:left="4"/>
      </w:pPr>
      <w:r>
        <w:rPr>
          <w:spacing w:val="-1"/>
        </w:rPr>
        <w:t>④安全上守望相助，积极应对第三方挑战</w:t>
      </w:r>
    </w:p>
    <w:p>
      <w:pPr>
        <w:pStyle w:val="2"/>
        <w:spacing w:before="220" w:line="218" w:lineRule="auto"/>
      </w:pPr>
      <w:r>
        <w:t>A.①③                 B.①④                  C.②③                 D.</w:t>
      </w:r>
      <w:r>
        <w:rPr>
          <w:spacing w:val="-1"/>
        </w:rPr>
        <w:t>②④</w:t>
      </w:r>
    </w:p>
    <w:p>
      <w:pPr>
        <w:pStyle w:val="2"/>
        <w:spacing w:before="219" w:line="221" w:lineRule="auto"/>
        <w:ind w:left="457"/>
      </w:pPr>
      <w:r>
        <w:rPr>
          <w:spacing w:val="-1"/>
        </w:rPr>
        <w:t>白塔寺是元大都保留至今的重要标志，也是我国现</w:t>
      </w:r>
      <w:r>
        <w:rPr>
          <w:spacing w:val="-2"/>
        </w:rPr>
        <w:t>存最大的藏式佛塔。据此回答</w:t>
      </w:r>
      <w:r>
        <w:rPr>
          <w:spacing w:val="-41"/>
        </w:rPr>
        <w:t xml:space="preserve"> </w:t>
      </w:r>
      <w:r>
        <w:rPr>
          <w:spacing w:val="-2"/>
        </w:rPr>
        <w:t>20-21</w:t>
      </w:r>
      <w:r>
        <w:rPr>
          <w:spacing w:val="-46"/>
        </w:rPr>
        <w:t xml:space="preserve"> </w:t>
      </w:r>
      <w:r>
        <w:rPr>
          <w:spacing w:val="-2"/>
        </w:rPr>
        <w:t>题。</w:t>
      </w:r>
    </w:p>
    <w:p>
      <w:pPr>
        <w:pStyle w:val="2"/>
        <w:spacing w:before="219" w:line="402" w:lineRule="auto"/>
        <w:ind w:left="6" w:firstLine="2"/>
      </w:pPr>
      <w:r>
        <w:rPr>
          <w:spacing w:val="-4"/>
        </w:rPr>
        <w:t>20.从元朝至今，白塔寺区域形成了独具一格的胡同肌理和老北京传统的四合院居住区。然而， 随着</w:t>
      </w:r>
      <w:r>
        <w:rPr>
          <w:spacing w:val="10"/>
        </w:rPr>
        <w:t xml:space="preserve"> </w:t>
      </w:r>
      <w:r>
        <w:rPr>
          <w:spacing w:val="1"/>
        </w:rPr>
        <w:t>现代化城市建设步伐的加快，北京旧城四合院空间逐渐破碎化，随着那些曾经的</w:t>
      </w:r>
      <w:r>
        <w:t xml:space="preserve">老房子的消失，它 </w:t>
      </w:r>
      <w:r>
        <w:rPr>
          <w:spacing w:val="2"/>
        </w:rPr>
        <w:t>们独特的四合院生活方式及传统的胡同文化也悄然逝去。这说明在旧城区</w:t>
      </w:r>
      <w:r>
        <w:rPr>
          <w:spacing w:val="1"/>
        </w:rPr>
        <w:t>重建过程中应(</w:t>
      </w:r>
      <w:r>
        <w:rPr>
          <w:spacing w:val="30"/>
        </w:rPr>
        <w:t xml:space="preserve">  </w:t>
      </w:r>
      <w:r>
        <w:rPr>
          <w:spacing w:val="1"/>
        </w:rPr>
        <w:t>)</w:t>
      </w:r>
    </w:p>
    <w:p>
      <w:pPr>
        <w:pStyle w:val="2"/>
        <w:spacing w:before="31" w:line="218" w:lineRule="auto"/>
        <w:ind w:left="5"/>
      </w:pPr>
      <w:r>
        <w:rPr>
          <w:spacing w:val="-1"/>
        </w:rPr>
        <w:t>①加强对历史建筑的保护，不失文化载体</w:t>
      </w:r>
    </w:p>
    <w:p>
      <w:pPr>
        <w:pStyle w:val="2"/>
        <w:spacing w:before="220" w:line="218" w:lineRule="auto"/>
        <w:ind w:left="4"/>
      </w:pPr>
      <w:r>
        <w:rPr>
          <w:spacing w:val="-1"/>
        </w:rPr>
        <w:t>②将整个文城区统筹规划，不失文化灵魂</w:t>
      </w:r>
    </w:p>
    <w:p>
      <w:pPr>
        <w:pStyle w:val="2"/>
        <w:spacing w:before="220" w:line="218" w:lineRule="auto"/>
        <w:ind w:left="4"/>
      </w:pPr>
      <w:r>
        <w:rPr>
          <w:spacing w:val="-1"/>
        </w:rPr>
        <w:t>③全面复原旧城区原貌，还原特定历史环境</w:t>
      </w:r>
    </w:p>
    <w:p>
      <w:pPr>
        <w:pStyle w:val="2"/>
        <w:spacing w:before="220" w:line="218" w:lineRule="auto"/>
        <w:ind w:left="4"/>
      </w:pPr>
      <w:r>
        <w:rPr>
          <w:spacing w:val="-1"/>
        </w:rPr>
        <w:t>④发挥传统建筑的经济功能，助推城市经济</w:t>
      </w:r>
    </w:p>
    <w:p>
      <w:pPr>
        <w:spacing w:line="218" w:lineRule="auto"/>
        <w:sectPr>
          <w:headerReference r:id="rId15" w:type="default"/>
          <w:footerReference r:id="rId16" w:type="default"/>
          <w:pgSz w:w="11907" w:h="16839"/>
          <w:pgMar w:top="2009" w:right="1411" w:bottom="1199" w:left="1418" w:header="869" w:footer="985" w:gutter="0"/>
          <w:cols w:space="720" w:num="1"/>
        </w:sectPr>
      </w:pPr>
    </w:p>
    <w:p>
      <w:pPr>
        <w:pStyle w:val="2"/>
        <w:spacing w:before="148" w:line="218" w:lineRule="auto"/>
      </w:pPr>
      <w:r>
        <w:t>A.①②                 B.②③                  C.②④                 D.</w:t>
      </w:r>
      <w:r>
        <w:rPr>
          <w:spacing w:val="-1"/>
        </w:rPr>
        <w:t>①④</w:t>
      </w:r>
    </w:p>
    <w:p>
      <w:pPr>
        <w:pStyle w:val="2"/>
        <w:spacing w:before="221" w:line="402" w:lineRule="auto"/>
        <w:ind w:left="22" w:right="16" w:hanging="13"/>
        <w:jc w:val="both"/>
      </w:pPr>
      <w:r>
        <w:rPr>
          <w:spacing w:val="-2"/>
        </w:rPr>
        <w:t>21.对于该历史文化保护区，北京市推出了“白塔寺再生计划”。该“计划”</w:t>
      </w:r>
      <w:r>
        <w:drawing>
          <wp:inline distT="0" distB="0" distL="0" distR="0">
            <wp:extent cx="0" cy="1206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1"/>
                    <a:stretch>
                      <a:fillRect/>
                    </a:stretch>
                  </pic:blipFill>
                  <pic:spPr>
                    <a:xfrm>
                      <a:off x="0" y="0"/>
                      <a:ext cx="0" cy="12699"/>
                    </a:xfrm>
                    <a:prstGeom prst="rect">
                      <a:avLst/>
                    </a:prstGeom>
                  </pic:spPr>
                </pic:pic>
              </a:graphicData>
            </a:graphic>
          </wp:inline>
        </w:drawing>
      </w:r>
      <w:r>
        <w:rPr>
          <w:spacing w:val="-2"/>
        </w:rPr>
        <w:t>一方面要求在保留传统</w:t>
      </w:r>
      <w:r>
        <w:rPr>
          <w:spacing w:val="18"/>
        </w:rPr>
        <w:t xml:space="preserve"> </w:t>
      </w:r>
      <w:r>
        <w:rPr>
          <w:spacing w:val="-3"/>
        </w:rPr>
        <w:t>的同时要引入有创意的现代内容；另一方面要求在重建过程中，要调整不适宜首都功能定位的业态，</w:t>
      </w:r>
      <w:r>
        <w:t xml:space="preserve"> </w:t>
      </w:r>
      <w:r>
        <w:rPr>
          <w:spacing w:val="2"/>
        </w:rPr>
        <w:t>引入符合北京区域规划的新元素。“白塔寺再</w:t>
      </w:r>
      <w:r>
        <w:rPr>
          <w:spacing w:val="1"/>
        </w:rPr>
        <w:t>生计划”主要体现的哲学原理有(</w:t>
      </w:r>
      <w:r>
        <w:rPr>
          <w:spacing w:val="30"/>
        </w:rPr>
        <w:t xml:space="preserve">  </w:t>
      </w:r>
      <w:r>
        <w:rPr>
          <w:spacing w:val="1"/>
        </w:rPr>
        <w:t>)</w:t>
      </w:r>
    </w:p>
    <w:p>
      <w:pPr>
        <w:pStyle w:val="2"/>
        <w:spacing w:before="31" w:line="218" w:lineRule="auto"/>
        <w:ind w:left="5"/>
      </w:pPr>
      <w:r>
        <w:rPr>
          <w:spacing w:val="-1"/>
        </w:rPr>
        <w:t>①辩证的否定是联系的环节、发展的环节</w:t>
      </w:r>
    </w:p>
    <w:p>
      <w:pPr>
        <w:pStyle w:val="2"/>
        <w:spacing w:before="220" w:line="218" w:lineRule="auto"/>
        <w:ind w:left="4"/>
      </w:pPr>
      <w:r>
        <w:rPr>
          <w:spacing w:val="-1"/>
        </w:rPr>
        <w:t>②整体统率着部分、部分是整体中的部分</w:t>
      </w:r>
    </w:p>
    <w:p>
      <w:pPr>
        <w:pStyle w:val="2"/>
        <w:spacing w:before="220" w:line="218" w:lineRule="auto"/>
        <w:ind w:left="4"/>
      </w:pPr>
      <w:r>
        <w:rPr>
          <w:spacing w:val="-1"/>
        </w:rPr>
        <w:t>③主要矛盾与次要矛盾相互依赖相互影响</w:t>
      </w:r>
    </w:p>
    <w:p>
      <w:pPr>
        <w:pStyle w:val="2"/>
        <w:spacing w:before="220" w:line="218" w:lineRule="auto"/>
        <w:ind w:left="4"/>
      </w:pPr>
      <w:r>
        <w:rPr>
          <w:spacing w:val="-1"/>
        </w:rPr>
        <w:t>④矛盾的特殊性寓于矛盾的普遍性之中</w:t>
      </w:r>
    </w:p>
    <w:p>
      <w:pPr>
        <w:pStyle w:val="2"/>
        <w:spacing w:before="220" w:line="218" w:lineRule="auto"/>
      </w:pPr>
      <w:r>
        <w:t>A.①②                 B.②③                  C.①④                 D.</w:t>
      </w:r>
      <w:r>
        <w:rPr>
          <w:spacing w:val="-1"/>
        </w:rPr>
        <w:t>③④</w:t>
      </w:r>
    </w:p>
    <w:p>
      <w:pPr>
        <w:pStyle w:val="2"/>
        <w:spacing w:before="221" w:line="402" w:lineRule="auto"/>
        <w:ind w:left="5" w:right="74" w:firstLine="3"/>
        <w:jc w:val="both"/>
      </w:pPr>
      <w:r>
        <w:rPr>
          <w:spacing w:val="-1"/>
        </w:rPr>
        <w:t>22.《记住乡愁》开篇之作《培田村——</w:t>
      </w:r>
      <w:r>
        <w:rPr>
          <w:spacing w:val="-2"/>
        </w:rPr>
        <w:t>敬畏之心不可无》呈现了连城培田深厚的客家文化传统，片</w:t>
      </w:r>
      <w:r>
        <w:t xml:space="preserve"> </w:t>
      </w:r>
      <w:r>
        <w:rPr>
          <w:spacing w:val="1"/>
        </w:rPr>
        <w:t>中展示的对天地、祖先、圣贤的敬畏之心和浓浓的乡愁，引发了海内外华人观众强</w:t>
      </w:r>
      <w:r>
        <w:t xml:space="preserve">烈的共鸣。这种 </w:t>
      </w:r>
      <w:r>
        <w:rPr>
          <w:spacing w:val="17"/>
        </w:rPr>
        <w:t>共鸣(</w:t>
      </w:r>
      <w:r>
        <w:rPr>
          <w:spacing w:val="30"/>
        </w:rPr>
        <w:t xml:space="preserve">  </w:t>
      </w:r>
      <w:r>
        <w:rPr>
          <w:spacing w:val="17"/>
        </w:rPr>
        <w:t>)</w:t>
      </w:r>
    </w:p>
    <w:p>
      <w:pPr>
        <w:pStyle w:val="2"/>
        <w:spacing w:before="31" w:line="221" w:lineRule="auto"/>
      </w:pPr>
      <w:r>
        <w:t>A.显示了中华文化具有极大的包容性</w:t>
      </w:r>
    </w:p>
    <w:p>
      <w:pPr>
        <w:pStyle w:val="2"/>
        <w:spacing w:before="215" w:line="221" w:lineRule="auto"/>
        <w:ind w:left="1"/>
      </w:pPr>
      <w:r>
        <w:t>B.是推动中华文化发展的动力</w:t>
      </w:r>
    </w:p>
    <w:p>
      <w:pPr>
        <w:pStyle w:val="2"/>
        <w:spacing w:before="217" w:line="221" w:lineRule="auto"/>
        <w:ind w:left="4"/>
      </w:pPr>
      <w:r>
        <w:rPr>
          <w:spacing w:val="-1"/>
        </w:rPr>
        <w:t>C.是对中华文化认同感与归属感的反映</w:t>
      </w:r>
    </w:p>
    <w:p>
      <w:pPr>
        <w:pStyle w:val="2"/>
        <w:spacing w:before="216" w:line="221" w:lineRule="auto"/>
        <w:ind w:left="2"/>
      </w:pPr>
      <w:r>
        <w:rPr>
          <w:spacing w:val="-1"/>
        </w:rPr>
        <w:t>D.彰显了中华文化强大生命力</w:t>
      </w:r>
    </w:p>
    <w:p>
      <w:pPr>
        <w:pStyle w:val="2"/>
        <w:spacing w:before="216" w:line="405" w:lineRule="auto"/>
        <w:ind w:left="7" w:right="73" w:firstLine="1"/>
      </w:pPr>
      <w:r>
        <w:rPr>
          <w:spacing w:val="-1"/>
        </w:rPr>
        <w:t>23.中宣部宣教局和中国网络电视台专门</w:t>
      </w:r>
      <w:r>
        <w:rPr>
          <w:spacing w:val="-2"/>
        </w:rPr>
        <w:t>创作推出“梦娃”系列公益广告。“梦娃”系列公益广告以</w:t>
      </w:r>
      <w:r>
        <w:t xml:space="preserve"> </w:t>
      </w:r>
      <w:r>
        <w:rPr>
          <w:spacing w:val="-4"/>
        </w:rPr>
        <w:t>天津泥人张作品“梦娃</w:t>
      </w:r>
      <w:r>
        <w:rPr>
          <w:spacing w:val="-34"/>
        </w:rPr>
        <w:t xml:space="preserve"> </w:t>
      </w:r>
      <w:r>
        <w:rPr>
          <w:spacing w:val="-4"/>
        </w:rPr>
        <w:t>”形象为依托，从“国是家、善作魂、勤为本、俭养德、诚立身、孝当先、</w:t>
      </w:r>
      <w:r>
        <w:drawing>
          <wp:inline distT="0" distB="0" distL="0" distR="0">
            <wp:extent cx="0" cy="2476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4"/>
                    <a:stretch>
                      <a:fillRect/>
                    </a:stretch>
                  </pic:blipFill>
                  <pic:spPr>
                    <a:xfrm>
                      <a:off x="0" y="0"/>
                      <a:ext cx="0" cy="24765"/>
                    </a:xfrm>
                    <a:prstGeom prst="rect">
                      <a:avLst/>
                    </a:prstGeom>
                  </pic:spPr>
                </pic:pic>
              </a:graphicData>
            </a:graphic>
          </wp:inline>
        </w:drawing>
      </w:r>
      <w:r>
        <w:t xml:space="preserve">  </w:t>
      </w:r>
      <w:r>
        <w:rPr>
          <w:spacing w:val="1"/>
        </w:rPr>
        <w:t>和为贵”七个方面，对社会主义核心价值观进行生动解读，采用童谣形式演唱</w:t>
      </w:r>
      <w:r>
        <w:t xml:space="preserve">，朗朗上口，受到观 </w:t>
      </w:r>
      <w:r>
        <w:rPr>
          <w:spacing w:val="4"/>
        </w:rPr>
        <w:t>众的喜爱。这给我们的启示是(</w:t>
      </w:r>
      <w:r>
        <w:rPr>
          <w:spacing w:val="34"/>
        </w:rPr>
        <w:t xml:space="preserve">  </w:t>
      </w:r>
      <w:r>
        <w:rPr>
          <w:spacing w:val="4"/>
        </w:rPr>
        <w:t>)</w:t>
      </w:r>
    </w:p>
    <w:p>
      <w:pPr>
        <w:pStyle w:val="2"/>
        <w:spacing w:before="31" w:line="218" w:lineRule="auto"/>
        <w:ind w:left="5"/>
      </w:pPr>
      <w:r>
        <w:t>①培育和弘扬社会主义核心价值观必须立足中华优秀传统</w:t>
      </w:r>
      <w:r>
        <w:rPr>
          <w:spacing w:val="-1"/>
        </w:rPr>
        <w:t>文化</w:t>
      </w:r>
    </w:p>
    <w:p>
      <w:pPr>
        <w:pStyle w:val="2"/>
        <w:spacing w:before="220" w:line="218" w:lineRule="auto"/>
        <w:ind w:left="4"/>
      </w:pPr>
      <w:r>
        <w:t>②文化的传播方式受制于社会生产力和科学技术的发展水平</w:t>
      </w:r>
    </w:p>
    <w:p>
      <w:pPr>
        <w:pStyle w:val="2"/>
        <w:spacing w:before="220" w:line="218" w:lineRule="auto"/>
        <w:ind w:left="4"/>
      </w:pPr>
      <w:r>
        <w:t>③公益广告是倡导文明新风、构建国家文化软实力的重要力量</w:t>
      </w:r>
    </w:p>
    <w:p>
      <w:pPr>
        <w:pStyle w:val="2"/>
        <w:spacing w:before="220" w:line="218" w:lineRule="auto"/>
        <w:ind w:left="4"/>
      </w:pPr>
      <w:r>
        <w:t>④文化的育人功能随着社会实践的发展而不断丰富和发展</w:t>
      </w:r>
    </w:p>
    <w:p>
      <w:pPr>
        <w:pStyle w:val="2"/>
        <w:spacing w:before="220" w:line="218" w:lineRule="auto"/>
      </w:pPr>
      <w:r>
        <w:t>A.①②                 B.②④                  C.①③                 D.</w:t>
      </w:r>
      <w:r>
        <w:rPr>
          <w:spacing w:val="-1"/>
        </w:rPr>
        <w:t>③④</w:t>
      </w:r>
    </w:p>
    <w:p>
      <w:pPr>
        <w:pStyle w:val="2"/>
        <w:spacing w:before="219" w:line="398" w:lineRule="auto"/>
        <w:ind w:left="6" w:firstLine="2"/>
      </w:pPr>
      <w:r>
        <w:rPr>
          <w:spacing w:val="-4"/>
        </w:rPr>
        <w:t>24.开化的根雕艺术是天然美与创造美结合的产物</w:t>
      </w:r>
      <w:r>
        <w:rPr>
          <w:spacing w:val="-5"/>
        </w:rPr>
        <w:t>。强调寻奇觅美、巧借天然、突出意趣、讲究构图、</w:t>
      </w:r>
      <w:r>
        <w:t xml:space="preserve"> </w:t>
      </w:r>
      <w:r>
        <w:rPr>
          <w:spacing w:val="2"/>
        </w:rPr>
        <w:t>独特创意，尊重树根的自然形态，挖掘其自然天成的美感。材料蕴含的哲理是(</w:t>
      </w:r>
      <w:r>
        <w:rPr>
          <w:spacing w:val="30"/>
        </w:rPr>
        <w:t xml:space="preserve">  </w:t>
      </w:r>
      <w:r>
        <w:rPr>
          <w:spacing w:val="2"/>
        </w:rPr>
        <w:t>)</w:t>
      </w:r>
    </w:p>
    <w:p>
      <w:pPr>
        <w:pStyle w:val="2"/>
        <w:spacing w:before="32" w:line="218" w:lineRule="auto"/>
        <w:ind w:left="5"/>
      </w:pPr>
      <w:r>
        <w:rPr>
          <w:spacing w:val="-1"/>
        </w:rPr>
        <w:t>①根雕艺术来源于人脑，能够能动地改造世界</w:t>
      </w:r>
    </w:p>
    <w:p>
      <w:pPr>
        <w:spacing w:line="218" w:lineRule="auto"/>
        <w:sectPr>
          <w:headerReference r:id="rId17" w:type="default"/>
          <w:footerReference r:id="rId18" w:type="default"/>
          <w:pgSz w:w="11907" w:h="16839"/>
          <w:pgMar w:top="2009" w:right="1340" w:bottom="1199" w:left="1418" w:header="869" w:footer="985" w:gutter="0"/>
          <w:cols w:space="720" w:num="1"/>
        </w:sectPr>
      </w:pPr>
    </w:p>
    <w:p>
      <w:pPr>
        <w:pStyle w:val="2"/>
        <w:spacing w:before="148" w:line="218" w:lineRule="auto"/>
        <w:ind w:left="4"/>
      </w:pPr>
      <w:r>
        <w:t>②思维和存在具有同一性，根雕艺术活动具有主动创造性</w:t>
      </w:r>
    </w:p>
    <w:p>
      <w:pPr>
        <w:pStyle w:val="2"/>
        <w:spacing w:before="220" w:line="218" w:lineRule="auto"/>
        <w:ind w:left="4"/>
      </w:pPr>
      <w:r>
        <w:rPr>
          <w:spacing w:val="1"/>
        </w:rPr>
        <w:t>③艺术是意识构建的联系，体现创作的主观性与社会物质性</w:t>
      </w:r>
      <w:r>
        <w:t>的统</w:t>
      </w:r>
      <w:r>
        <w:drawing>
          <wp:inline distT="0" distB="0" distL="0" distR="0">
            <wp:extent cx="0" cy="2476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2"/>
                    <a:stretch>
                      <a:fillRect/>
                    </a:stretch>
                  </pic:blipFill>
                  <pic:spPr>
                    <a:xfrm>
                      <a:off x="0" y="0"/>
                      <a:ext cx="0" cy="24765"/>
                    </a:xfrm>
                    <a:prstGeom prst="rect">
                      <a:avLst/>
                    </a:prstGeom>
                  </pic:spPr>
                </pic:pic>
              </a:graphicData>
            </a:graphic>
          </wp:inline>
        </w:drawing>
      </w:r>
      <w:r>
        <w:rPr>
          <w:spacing w:val="-93"/>
        </w:rPr>
        <w:t xml:space="preserve"> </w:t>
      </w:r>
      <w:r>
        <w:t>一</w:t>
      </w:r>
    </w:p>
    <w:p>
      <w:pPr>
        <w:pStyle w:val="2"/>
        <w:spacing w:before="220" w:line="218" w:lineRule="auto"/>
        <w:ind w:left="4"/>
      </w:pPr>
      <w:r>
        <w:t>④根雕艺术扩展人类的想象力，是对客观现实的能动反映</w:t>
      </w:r>
    </w:p>
    <w:p>
      <w:pPr>
        <w:pStyle w:val="2"/>
        <w:spacing w:before="220" w:line="218" w:lineRule="auto"/>
      </w:pPr>
      <w:r>
        <w:t>A.①②                 B.③④                  C.①③                 D.</w:t>
      </w:r>
      <w:r>
        <w:rPr>
          <w:spacing w:val="-1"/>
        </w:rPr>
        <w:t>②④</w:t>
      </w:r>
    </w:p>
    <w:p>
      <w:pPr>
        <w:pStyle w:val="2"/>
        <w:spacing w:before="218" w:line="405" w:lineRule="auto"/>
        <w:ind w:left="5" w:firstLine="3"/>
      </w:pPr>
      <w:r>
        <w:rPr>
          <w:spacing w:val="-2"/>
        </w:rPr>
        <w:t>25.2016</w:t>
      </w:r>
      <w:r>
        <w:rPr>
          <w:spacing w:val="-11"/>
        </w:rPr>
        <w:t xml:space="preserve"> </w:t>
      </w:r>
      <w:r>
        <w:rPr>
          <w:spacing w:val="-2"/>
        </w:rPr>
        <w:t>年</w:t>
      </w:r>
      <w:r>
        <w:rPr>
          <w:spacing w:val="-24"/>
        </w:rPr>
        <w:t xml:space="preserve"> </w:t>
      </w:r>
      <w:r>
        <w:rPr>
          <w:spacing w:val="-2"/>
        </w:rPr>
        <w:t>8</w:t>
      </w:r>
      <w:r>
        <w:rPr>
          <w:spacing w:val="-22"/>
        </w:rPr>
        <w:t xml:space="preserve"> </w:t>
      </w:r>
      <w:r>
        <w:rPr>
          <w:spacing w:val="-2"/>
        </w:rPr>
        <w:t>月</w:t>
      </w:r>
      <w:r>
        <w:rPr>
          <w:spacing w:val="-23"/>
        </w:rPr>
        <w:t xml:space="preserve"> </w:t>
      </w:r>
      <w:r>
        <w:rPr>
          <w:spacing w:val="-2"/>
        </w:rPr>
        <w:t>6 日，我国成功将首颗量子科学实验卫星“墨子号”发射升空。目前，基于量子的</w:t>
      </w:r>
      <w:r>
        <w:t xml:space="preserve"> </w:t>
      </w:r>
      <w:r>
        <w:rPr>
          <w:spacing w:val="1"/>
        </w:rPr>
        <w:t>技术已经进入我们的日常生活，国际科学界专家强调，量子卫星可能会</w:t>
      </w:r>
      <w:r>
        <w:t xml:space="preserve">促进相关领域进一步发展， </w:t>
      </w:r>
      <w:r>
        <w:rPr>
          <w:spacing w:val="-3"/>
        </w:rPr>
        <w:t>令现有技术更加准确、灵敏、安全。它在现实中的应用，除了国家有保密用途以外，对普通人来说，</w:t>
      </w:r>
      <w:r>
        <w:rPr>
          <w:spacing w:val="17"/>
        </w:rPr>
        <w:t xml:space="preserve"> </w:t>
      </w:r>
      <w:r>
        <w:rPr>
          <w:spacing w:val="3"/>
        </w:rPr>
        <w:t>在保护商业机密和个人隐私方面都有重要意义</w:t>
      </w:r>
      <w:r>
        <w:rPr>
          <w:spacing w:val="2"/>
        </w:rPr>
        <w:t>。这表明(</w:t>
      </w:r>
      <w:r>
        <w:rPr>
          <w:spacing w:val="30"/>
        </w:rPr>
        <w:t xml:space="preserve">  </w:t>
      </w:r>
      <w:r>
        <w:rPr>
          <w:spacing w:val="2"/>
        </w:rPr>
        <w:t>)</w:t>
      </w:r>
    </w:p>
    <w:p>
      <w:pPr>
        <w:pStyle w:val="2"/>
        <w:spacing w:before="31" w:line="218" w:lineRule="auto"/>
        <w:ind w:left="5"/>
      </w:pPr>
      <w:r>
        <w:rPr>
          <w:spacing w:val="-1"/>
        </w:rPr>
        <w:t>①不断发展的社会需要是科技创新的重要动力</w:t>
      </w:r>
    </w:p>
    <w:p>
      <w:pPr>
        <w:pStyle w:val="2"/>
        <w:spacing w:before="220" w:line="218" w:lineRule="auto"/>
        <w:ind w:left="4"/>
      </w:pPr>
      <w:r>
        <w:rPr>
          <w:spacing w:val="-1"/>
        </w:rPr>
        <w:t>②科技创新总是通过吸收、改造传统技术而实现</w:t>
      </w:r>
    </w:p>
    <w:p>
      <w:pPr>
        <w:pStyle w:val="2"/>
        <w:spacing w:before="220" w:line="218" w:lineRule="auto"/>
        <w:ind w:left="4"/>
      </w:pPr>
      <w:r>
        <w:t>③进一步推动实践发展是科技创新价值的重</w:t>
      </w:r>
      <w:r>
        <w:rPr>
          <w:spacing w:val="-1"/>
        </w:rPr>
        <w:t>要体现</w:t>
      </w:r>
    </w:p>
    <w:p>
      <w:pPr>
        <w:pStyle w:val="2"/>
        <w:spacing w:before="220" w:line="218" w:lineRule="auto"/>
        <w:ind w:left="4"/>
      </w:pPr>
      <w:r>
        <w:rPr>
          <w:spacing w:val="-1"/>
        </w:rPr>
        <w:t>④人类对量子技术的认识具有反复性和无限性</w:t>
      </w:r>
    </w:p>
    <w:p>
      <w:pPr>
        <w:pStyle w:val="2"/>
        <w:spacing w:before="220" w:line="218" w:lineRule="auto"/>
      </w:pPr>
      <w:r>
        <w:t>A.①③                 B.②③                  C.②④                 D.</w:t>
      </w:r>
      <w:r>
        <w:rPr>
          <w:spacing w:val="-1"/>
        </w:rPr>
        <w:t>①④</w:t>
      </w:r>
    </w:p>
    <w:p>
      <w:pPr>
        <w:pStyle w:val="2"/>
        <w:spacing w:before="218" w:line="405" w:lineRule="auto"/>
        <w:ind w:left="7" w:right="59" w:firstLine="1"/>
        <w:jc w:val="both"/>
      </w:pPr>
      <w:r>
        <w:rPr>
          <w:spacing w:val="-1"/>
        </w:rPr>
        <w:t>26.2016</w:t>
      </w:r>
      <w:r>
        <w:rPr>
          <w:spacing w:val="-27"/>
        </w:rPr>
        <w:t xml:space="preserve"> </w:t>
      </w:r>
      <w:r>
        <w:rPr>
          <w:spacing w:val="-1"/>
        </w:rPr>
        <w:t>年</w:t>
      </w:r>
      <w:r>
        <w:rPr>
          <w:spacing w:val="-22"/>
        </w:rPr>
        <w:t xml:space="preserve"> </w:t>
      </w:r>
      <w:r>
        <w:rPr>
          <w:spacing w:val="-1"/>
        </w:rPr>
        <w:t>2</w:t>
      </w:r>
      <w:r>
        <w:rPr>
          <w:spacing w:val="-22"/>
        </w:rPr>
        <w:t xml:space="preserve"> </w:t>
      </w:r>
      <w:r>
        <w:rPr>
          <w:spacing w:val="-1"/>
        </w:rPr>
        <w:t>月</w:t>
      </w:r>
      <w:r>
        <w:rPr>
          <w:spacing w:val="-26"/>
        </w:rPr>
        <w:t xml:space="preserve"> </w:t>
      </w:r>
      <w:r>
        <w:rPr>
          <w:spacing w:val="-1"/>
        </w:rPr>
        <w:t>4 日世界癌症日的主题为我们能，我</w:t>
      </w:r>
      <w:r>
        <w:rPr>
          <w:spacing w:val="-2"/>
        </w:rPr>
        <w:t>能战胜癌症（WE  CAN,I  CAN）。通过全球范</w:t>
      </w:r>
      <w:r>
        <w:t xml:space="preserve"> </w:t>
      </w:r>
      <w:r>
        <w:rPr>
          <w:spacing w:val="1"/>
        </w:rPr>
        <w:t>围的宣传活动，旨在帮助公众消除对癌症的错误认知，引导公众养成健康的生</w:t>
      </w:r>
      <w:r>
        <w:t xml:space="preserve">活方式，提高癌症早 </w:t>
      </w:r>
      <w:r>
        <w:rPr>
          <w:spacing w:val="1"/>
        </w:rPr>
        <w:t>诊水平，降低癌症并发率；对癌症患者加强康复指导、心理关怀，帮助患者重</w:t>
      </w:r>
      <w:r>
        <w:t xml:space="preserve">找社会角色，提高患 </w:t>
      </w:r>
      <w:r>
        <w:rPr>
          <w:spacing w:val="6"/>
        </w:rPr>
        <w:t>者生活质量，这说明(</w:t>
      </w:r>
      <w:r>
        <w:rPr>
          <w:spacing w:val="30"/>
        </w:rPr>
        <w:t xml:space="preserve">  </w:t>
      </w:r>
      <w:r>
        <w:rPr>
          <w:spacing w:val="6"/>
        </w:rPr>
        <w:t>)</w:t>
      </w:r>
    </w:p>
    <w:p>
      <w:pPr>
        <w:pStyle w:val="2"/>
        <w:spacing w:before="31" w:line="218" w:lineRule="auto"/>
        <w:ind w:left="5"/>
      </w:pPr>
      <w:r>
        <w:rPr>
          <w:spacing w:val="-1"/>
        </w:rPr>
        <w:t>①真诚的心理关怀决定着癌症者的生活质量</w:t>
      </w:r>
    </w:p>
    <w:p>
      <w:pPr>
        <w:pStyle w:val="2"/>
        <w:spacing w:before="220" w:line="218" w:lineRule="auto"/>
        <w:ind w:left="4"/>
      </w:pPr>
      <w:r>
        <w:rPr>
          <w:spacing w:val="-1"/>
        </w:rPr>
        <w:t>②正确的认识有利于指导我们更好地战胜癌症</w:t>
      </w:r>
    </w:p>
    <w:p>
      <w:pPr>
        <w:pStyle w:val="2"/>
        <w:spacing w:before="220" w:line="218" w:lineRule="auto"/>
        <w:ind w:left="4"/>
      </w:pPr>
      <w:r>
        <w:rPr>
          <w:spacing w:val="-1"/>
        </w:rPr>
        <w:t>③健康生活方式有赖于对癌症发病规律的认知</w:t>
      </w:r>
    </w:p>
    <w:p>
      <w:pPr>
        <w:pStyle w:val="2"/>
        <w:spacing w:before="220" w:line="218" w:lineRule="auto"/>
        <w:ind w:left="4"/>
      </w:pPr>
      <w:r>
        <w:rPr>
          <w:spacing w:val="-1"/>
        </w:rPr>
        <w:t>④健康的心理对于我们战胜病魔起着重要作用</w:t>
      </w:r>
    </w:p>
    <w:p>
      <w:pPr>
        <w:pStyle w:val="2"/>
        <w:spacing w:before="220" w:line="218" w:lineRule="auto"/>
      </w:pPr>
      <w:r>
        <w:t>A.①②                 B.②④                  C.①③                 D.</w:t>
      </w:r>
      <w:r>
        <w:rPr>
          <w:spacing w:val="-1"/>
        </w:rPr>
        <w:t>③④</w:t>
      </w:r>
    </w:p>
    <w:p>
      <w:pPr>
        <w:pStyle w:val="2"/>
        <w:spacing w:before="219" w:line="403" w:lineRule="auto"/>
        <w:ind w:left="7" w:right="55" w:firstLine="1"/>
        <w:jc w:val="both"/>
      </w:pPr>
      <w:r>
        <w:rPr>
          <w:spacing w:val="-1"/>
        </w:rPr>
        <w:t>27.桌四足不齐，忐忑左右，鼎见而笑之曰：</w:t>
      </w:r>
      <w:r>
        <w:rPr>
          <w:spacing w:val="-2"/>
        </w:rPr>
        <w:t>“以我阔颈丰腰之躯，尚三足足矣，且不论崎岖，立地</w:t>
      </w:r>
      <w:r>
        <w:t xml:space="preserve"> </w:t>
      </w:r>
      <w:r>
        <w:rPr>
          <w:spacing w:val="-1"/>
        </w:rPr>
        <w:t>即稳。君足所撑持仅一板耳。拟可深思！”桌自惭形秽，锯减一足，</w:t>
      </w:r>
      <w:r>
        <w:rPr>
          <w:rFonts w:ascii="Arial" w:hAnsi="Arial" w:eastAsia="Arial" w:cs="Arial"/>
          <w:color w:val="65954F"/>
          <w:spacing w:val="-1"/>
        </w:rPr>
        <w:t>·</w:t>
      </w:r>
      <w:r>
        <w:rPr>
          <w:rFonts w:ascii="Arial" w:hAnsi="Arial" w:eastAsia="Arial" w:cs="Arial"/>
          <w:color w:val="65954F"/>
          <w:spacing w:val="-42"/>
        </w:rPr>
        <w:t xml:space="preserve"> </w:t>
      </w:r>
      <w:r>
        <w:rPr>
          <w:spacing w:val="-1"/>
        </w:rPr>
        <w:t>仆地不起。这</w:t>
      </w:r>
      <w:r>
        <w:rPr>
          <w:spacing w:val="-2"/>
        </w:rPr>
        <w:t>给我们的哲学启</w:t>
      </w:r>
      <w:r>
        <w:t xml:space="preserve"> </w:t>
      </w:r>
      <w:r>
        <w:rPr>
          <w:spacing w:val="17"/>
        </w:rPr>
        <w:t>示是(</w:t>
      </w:r>
      <w:r>
        <w:rPr>
          <w:spacing w:val="29"/>
        </w:rPr>
        <w:t xml:space="preserve">  </w:t>
      </w:r>
      <w:r>
        <w:rPr>
          <w:spacing w:val="17"/>
        </w:rPr>
        <w:t>)</w:t>
      </w:r>
    </w:p>
    <w:p>
      <w:pPr>
        <w:pStyle w:val="2"/>
        <w:spacing w:before="30" w:line="218" w:lineRule="auto"/>
        <w:ind w:left="5"/>
      </w:pPr>
      <w:r>
        <w:rPr>
          <w:spacing w:val="-1"/>
        </w:rPr>
        <w:t>①想问题办事情要遵循自我价值判断</w:t>
      </w:r>
    </w:p>
    <w:p>
      <w:pPr>
        <w:pStyle w:val="2"/>
        <w:spacing w:before="220" w:line="218" w:lineRule="auto"/>
        <w:ind w:left="4"/>
      </w:pPr>
      <w:r>
        <w:t>②真理是有条件的，不顾条件的变化真理就会变成</w:t>
      </w:r>
      <w:r>
        <w:rPr>
          <w:spacing w:val="-1"/>
        </w:rPr>
        <w:t>谬误</w:t>
      </w:r>
    </w:p>
    <w:p>
      <w:pPr>
        <w:pStyle w:val="2"/>
        <w:spacing w:before="220" w:line="218" w:lineRule="auto"/>
        <w:ind w:left="4"/>
      </w:pPr>
      <w:r>
        <w:rPr>
          <w:spacing w:val="-1"/>
        </w:rPr>
        <w:t>③发挥主观能动性要义尊重客观规律为基础</w:t>
      </w:r>
    </w:p>
    <w:p>
      <w:pPr>
        <w:spacing w:line="218" w:lineRule="auto"/>
        <w:sectPr>
          <w:headerReference r:id="rId19" w:type="default"/>
          <w:footerReference r:id="rId20" w:type="default"/>
          <w:pgSz w:w="11907" w:h="16839"/>
          <w:pgMar w:top="2009" w:right="1356" w:bottom="1199" w:left="1418" w:header="869" w:footer="985" w:gutter="0"/>
          <w:cols w:space="720" w:num="1"/>
        </w:sectPr>
      </w:pPr>
    </w:p>
    <w:p>
      <w:pPr>
        <w:pStyle w:val="2"/>
        <w:spacing w:before="148" w:line="218" w:lineRule="auto"/>
        <w:ind w:left="7"/>
      </w:pPr>
      <w:r>
        <w:rPr>
          <w:spacing w:val="-1"/>
        </w:rPr>
        <w:t>④真理性认识因人而异</w:t>
      </w:r>
    </w:p>
    <w:p>
      <w:pPr>
        <w:pStyle w:val="2"/>
        <w:spacing w:before="220" w:line="218" w:lineRule="auto"/>
        <w:ind w:left="2"/>
      </w:pPr>
      <w:r>
        <w:t>A.①③                 B.①④                  C.②③                 D.</w:t>
      </w:r>
      <w:r>
        <w:rPr>
          <w:spacing w:val="-1"/>
        </w:rPr>
        <w:t>③④</w:t>
      </w:r>
    </w:p>
    <w:p>
      <w:pPr>
        <w:pStyle w:val="2"/>
        <w:spacing w:before="219" w:line="221" w:lineRule="auto"/>
        <w:ind w:left="11"/>
      </w:pPr>
      <w:r>
        <w:rPr>
          <w:spacing w:val="3"/>
        </w:rPr>
        <w:t>28.漫画《查找问题》体现的哲理有(</w:t>
      </w:r>
      <w:r>
        <w:rPr>
          <w:spacing w:val="34"/>
        </w:rPr>
        <w:t xml:space="preserve">  </w:t>
      </w:r>
      <w:r>
        <w:rPr>
          <w:spacing w:val="3"/>
        </w:rPr>
        <w:t>)</w:t>
      </w:r>
    </w:p>
    <w:p>
      <w:pPr>
        <w:spacing w:before="200" w:line="1334" w:lineRule="exact"/>
      </w:pPr>
      <w:r>
        <w:rPr>
          <w:position w:val="-26"/>
        </w:rPr>
        <w:drawing>
          <wp:inline distT="0" distB="0" distL="0" distR="0">
            <wp:extent cx="1143000" cy="84709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2"/>
                    <a:stretch>
                      <a:fillRect/>
                    </a:stretch>
                  </pic:blipFill>
                  <pic:spPr>
                    <a:xfrm>
                      <a:off x="0" y="0"/>
                      <a:ext cx="1143000" cy="847090"/>
                    </a:xfrm>
                    <a:prstGeom prst="rect">
                      <a:avLst/>
                    </a:prstGeom>
                  </pic:spPr>
                </pic:pic>
              </a:graphicData>
            </a:graphic>
          </wp:inline>
        </w:drawing>
      </w:r>
    </w:p>
    <w:p>
      <w:pPr>
        <w:pStyle w:val="2"/>
        <w:spacing w:before="242" w:line="218" w:lineRule="auto"/>
        <w:ind w:left="7"/>
      </w:pPr>
      <w:r>
        <w:rPr>
          <w:spacing w:val="-1"/>
        </w:rPr>
        <w:t>①要避免认识的反复性，提高事物发展的预见性</w:t>
      </w:r>
    </w:p>
    <w:p>
      <w:pPr>
        <w:pStyle w:val="2"/>
        <w:spacing w:before="220" w:line="218" w:lineRule="auto"/>
        <w:ind w:left="7"/>
      </w:pPr>
      <w:r>
        <w:rPr>
          <w:spacing w:val="-1"/>
        </w:rPr>
        <w:t>②要相信真理的客观性，在实践中探求终极真理</w:t>
      </w:r>
    </w:p>
    <w:p>
      <w:pPr>
        <w:pStyle w:val="2"/>
        <w:spacing w:before="220" w:line="218" w:lineRule="auto"/>
        <w:ind w:left="7"/>
      </w:pPr>
      <w:r>
        <w:rPr>
          <w:spacing w:val="-1"/>
        </w:rPr>
        <w:t>③要用全面的观点看问题，防止犯片面性的错误</w:t>
      </w:r>
    </w:p>
    <w:p>
      <w:pPr>
        <w:pStyle w:val="2"/>
        <w:spacing w:before="220" w:line="218" w:lineRule="auto"/>
        <w:ind w:left="7"/>
      </w:pPr>
      <w:r>
        <w:rPr>
          <w:spacing w:val="-1"/>
        </w:rPr>
        <w:t>④要从事物固有联系中把握事物，切忌主观臆断</w:t>
      </w:r>
    </w:p>
    <w:p>
      <w:pPr>
        <w:pStyle w:val="2"/>
        <w:spacing w:before="220" w:line="218" w:lineRule="auto"/>
        <w:ind w:left="2"/>
      </w:pPr>
      <w:r>
        <w:t>A.①②                 B.①③                   C.③④                 D.②③</w:t>
      </w:r>
    </w:p>
    <w:p>
      <w:pPr>
        <w:pStyle w:val="2"/>
        <w:spacing w:before="219" w:line="403" w:lineRule="auto"/>
        <w:ind w:left="11"/>
        <w:jc w:val="both"/>
      </w:pPr>
      <w:r>
        <w:rPr>
          <w:spacing w:val="-5"/>
        </w:rPr>
        <w:t>29.扭住“精准”，找对“穷根”，进行靶向治疗，做到精准扶贫、精准脱贫，精准到户、精准到人，</w:t>
      </w:r>
      <w:r>
        <w:rPr>
          <w:spacing w:val="8"/>
        </w:rPr>
        <w:t xml:space="preserve"> </w:t>
      </w:r>
      <w:r>
        <w:rPr>
          <w:spacing w:val="1"/>
        </w:rPr>
        <w:t>以期脱贫攻坚见真效、见长效，不断提高脱贫效果的可持续性。这说明不</w:t>
      </w:r>
      <w:r>
        <w:t xml:space="preserve">断提高脱贫效果的可持续 </w:t>
      </w:r>
      <w:r>
        <w:rPr>
          <w:spacing w:val="16"/>
        </w:rPr>
        <w:t>性要(</w:t>
      </w:r>
      <w:r>
        <w:rPr>
          <w:spacing w:val="31"/>
        </w:rPr>
        <w:t xml:space="preserve">  </w:t>
      </w:r>
      <w:r>
        <w:rPr>
          <w:spacing w:val="16"/>
        </w:rPr>
        <w:t>)</w:t>
      </w:r>
    </w:p>
    <w:p>
      <w:pPr>
        <w:pStyle w:val="2"/>
        <w:spacing w:before="30" w:line="218" w:lineRule="auto"/>
        <w:ind w:left="7"/>
      </w:pPr>
      <w:r>
        <w:rPr>
          <w:spacing w:val="-1"/>
        </w:rPr>
        <w:t>①抓住矛盾的主要方面，集中力量解决重点问题</w:t>
      </w:r>
    </w:p>
    <w:p>
      <w:pPr>
        <w:pStyle w:val="2"/>
        <w:spacing w:before="220" w:line="218" w:lineRule="auto"/>
        <w:ind w:left="7"/>
      </w:pPr>
      <w:r>
        <w:rPr>
          <w:spacing w:val="-1"/>
        </w:rPr>
        <w:t>②正视矛盾的客观性，并抓住问题的核心</w:t>
      </w:r>
    </w:p>
    <w:p>
      <w:pPr>
        <w:pStyle w:val="2"/>
        <w:spacing w:before="220" w:line="218" w:lineRule="auto"/>
        <w:ind w:left="7"/>
      </w:pPr>
      <w:r>
        <w:rPr>
          <w:spacing w:val="-1"/>
        </w:rPr>
        <w:t>③攻克主要矛盾，将措施落实到位</w:t>
      </w:r>
    </w:p>
    <w:p>
      <w:pPr>
        <w:pStyle w:val="2"/>
        <w:spacing w:before="220" w:line="218" w:lineRule="auto"/>
        <w:ind w:left="7"/>
      </w:pPr>
      <w:r>
        <w:t>④充分认识矛盾的特殊性，坚持客观与主观的具体的历史的统一</w:t>
      </w:r>
    </w:p>
    <w:p>
      <w:pPr>
        <w:pStyle w:val="2"/>
        <w:spacing w:before="220" w:line="218" w:lineRule="auto"/>
        <w:ind w:left="2"/>
      </w:pPr>
      <w:r>
        <w:t>A.①②                 B.②③                   C.②④                 D.③④</w:t>
      </w:r>
    </w:p>
    <w:p>
      <w:pPr>
        <w:pStyle w:val="2"/>
        <w:spacing w:before="220" w:line="402" w:lineRule="auto"/>
        <w:ind w:left="8" w:right="56" w:firstLine="4"/>
        <w:jc w:val="both"/>
      </w:pPr>
      <w:r>
        <w:rPr>
          <w:spacing w:val="-1"/>
        </w:rPr>
        <w:t>30.“忘记历史就意味着背叛，否认罪责</w:t>
      </w:r>
      <w:r>
        <w:rPr>
          <w:spacing w:val="-2"/>
        </w:rPr>
        <w:t>就意味着重犯。我们不应因一个民族中有少数军国主义分子</w:t>
      </w:r>
      <w:r>
        <w:t xml:space="preserve"> </w:t>
      </w:r>
      <w:r>
        <w:rPr>
          <w:spacing w:val="1"/>
        </w:rPr>
        <w:t>发起侵略战争就仇视这个民族，战争的罪责在少数军</w:t>
      </w:r>
      <w:r>
        <w:t xml:space="preserve">国主义分子而不在人民，但人们任何时候都不 </w:t>
      </w:r>
      <w:r>
        <w:rPr>
          <w:spacing w:val="2"/>
        </w:rPr>
        <w:t>应忘记侵略者所犯下的严重罪行。”习近平主席在国家公祭仪式上的讲话</w:t>
      </w:r>
      <w:r>
        <w:rPr>
          <w:spacing w:val="1"/>
        </w:rPr>
        <w:t>体现的哲理是(</w:t>
      </w:r>
      <w:r>
        <w:rPr>
          <w:spacing w:val="30"/>
        </w:rPr>
        <w:t xml:space="preserve">  </w:t>
      </w:r>
      <w:r>
        <w:rPr>
          <w:spacing w:val="1"/>
        </w:rPr>
        <w:t>)</w:t>
      </w:r>
    </w:p>
    <w:p>
      <w:pPr>
        <w:pStyle w:val="2"/>
        <w:spacing w:before="33" w:line="218" w:lineRule="auto"/>
        <w:ind w:left="7"/>
      </w:pPr>
      <w:r>
        <w:rPr>
          <w:spacing w:val="-1"/>
        </w:rPr>
        <w:t>①矛盾具有特殊性，必须坚持具体问题具体分析</w:t>
      </w:r>
    </w:p>
    <w:p>
      <w:pPr>
        <w:pStyle w:val="2"/>
        <w:spacing w:before="220" w:line="218" w:lineRule="auto"/>
        <w:ind w:left="7"/>
      </w:pPr>
      <w:r>
        <w:rPr>
          <w:spacing w:val="-1"/>
        </w:rPr>
        <w:t>②认识历史必须坚持唯物史观，反对唯心史观</w:t>
      </w:r>
    </w:p>
    <w:p>
      <w:pPr>
        <w:pStyle w:val="2"/>
        <w:spacing w:before="220" w:line="218" w:lineRule="auto"/>
        <w:ind w:left="7"/>
      </w:pPr>
      <w:r>
        <w:rPr>
          <w:spacing w:val="-1"/>
        </w:rPr>
        <w:t>③价值选择促使人们清醒认识和正视历史</w:t>
      </w:r>
    </w:p>
    <w:p>
      <w:pPr>
        <w:pStyle w:val="2"/>
        <w:spacing w:before="220" w:line="218" w:lineRule="auto"/>
        <w:ind w:left="7"/>
      </w:pPr>
      <w:r>
        <w:t>④价值观对人们正确认识和评价历史有积极导</w:t>
      </w:r>
      <w:r>
        <w:rPr>
          <w:spacing w:val="-1"/>
        </w:rPr>
        <w:t>向作用</w:t>
      </w:r>
    </w:p>
    <w:p>
      <w:pPr>
        <w:pStyle w:val="2"/>
        <w:spacing w:before="220" w:line="218" w:lineRule="auto"/>
        <w:ind w:left="2"/>
      </w:pPr>
      <w:r>
        <w:t>A.①②                 B.②③                   C.③④                 D.①④</w:t>
      </w:r>
    </w:p>
    <w:p>
      <w:pPr>
        <w:pStyle w:val="2"/>
        <w:spacing w:before="219" w:line="220" w:lineRule="auto"/>
        <w:ind w:left="12"/>
      </w:pPr>
      <w:r>
        <w:rPr>
          <w:spacing w:val="-2"/>
        </w:rPr>
        <w:t>31.钱钟书先生说过：“天下只有两种人。譬如一串葡萄到手，一种人挑最好的先吃，另一种人把最</w:t>
      </w:r>
    </w:p>
    <w:p>
      <w:pPr>
        <w:spacing w:line="220" w:lineRule="auto"/>
        <w:sectPr>
          <w:headerReference r:id="rId21" w:type="default"/>
          <w:footerReference r:id="rId22" w:type="default"/>
          <w:pgSz w:w="11907" w:h="16839"/>
          <w:pgMar w:top="2009" w:right="1354" w:bottom="1199" w:left="1416" w:header="869" w:footer="985" w:gutter="0"/>
          <w:cols w:space="720" w:num="1"/>
        </w:sectPr>
      </w:pPr>
    </w:p>
    <w:p>
      <w:pPr>
        <w:pStyle w:val="2"/>
        <w:spacing w:before="148" w:line="402" w:lineRule="auto"/>
        <w:ind w:left="6" w:right="2"/>
        <w:jc w:val="both"/>
      </w:pPr>
      <w:r>
        <w:rPr>
          <w:spacing w:val="1"/>
        </w:rPr>
        <w:t>好的留在最后吃。照例第一种人应该乐观，因为你他每吃一颗都是吃剩的葡萄里</w:t>
      </w:r>
      <w:r>
        <w:t xml:space="preserve">最好的；第二种人 </w:t>
      </w:r>
      <w:r>
        <w:rPr>
          <w:spacing w:val="1"/>
        </w:rPr>
        <w:t>应该悲观，因为他每吃一颗都是吃剩的葡萄里最坏的。不过事实上适得其反。缘故是</w:t>
      </w:r>
      <w:r>
        <w:t xml:space="preserve">第二种人还有 </w:t>
      </w:r>
      <w:r>
        <w:rPr>
          <w:spacing w:val="2"/>
        </w:rPr>
        <w:t>希望，第一种人只有回忆。”但并非所有人都认同钱钟书先生的观点。这</w:t>
      </w:r>
      <w:r>
        <w:rPr>
          <w:spacing w:val="1"/>
        </w:rPr>
        <w:t>从一个侧面说明(</w:t>
      </w:r>
      <w:r>
        <w:rPr>
          <w:spacing w:val="30"/>
        </w:rPr>
        <w:t xml:space="preserve">  </w:t>
      </w:r>
      <w:r>
        <w:rPr>
          <w:spacing w:val="1"/>
        </w:rPr>
        <w:t>)</w:t>
      </w:r>
    </w:p>
    <w:p>
      <w:pPr>
        <w:pStyle w:val="2"/>
        <w:spacing w:before="31" w:line="218" w:lineRule="auto"/>
        <w:ind w:left="5"/>
      </w:pPr>
      <w:r>
        <w:drawing>
          <wp:anchor distT="0" distB="0" distL="0" distR="0" simplePos="0" relativeHeight="251661312" behindDoc="0" locked="0" layoutInCell="1" allowOverlap="1">
            <wp:simplePos x="0" y="0"/>
            <wp:positionH relativeFrom="column">
              <wp:posOffset>2933065</wp:posOffset>
            </wp:positionH>
            <wp:positionV relativeFrom="paragraph">
              <wp:posOffset>116840</wp:posOffset>
            </wp:positionV>
            <wp:extent cx="9525" cy="1841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3"/>
                    <a:stretch>
                      <a:fillRect/>
                    </a:stretch>
                  </pic:blipFill>
                  <pic:spPr>
                    <a:xfrm>
                      <a:off x="0" y="0"/>
                      <a:ext cx="9524" cy="18415"/>
                    </a:xfrm>
                    <a:prstGeom prst="rect">
                      <a:avLst/>
                    </a:prstGeom>
                  </pic:spPr>
                </pic:pic>
              </a:graphicData>
            </a:graphic>
          </wp:anchor>
        </w:drawing>
      </w:r>
      <w:r>
        <w:rPr>
          <w:spacing w:val="-1"/>
        </w:rPr>
        <w:t>①事物的属性会随主题需要的不同而发生改变</w:t>
      </w:r>
    </w:p>
    <w:p>
      <w:pPr>
        <w:pStyle w:val="2"/>
        <w:spacing w:before="220" w:line="218" w:lineRule="auto"/>
        <w:ind w:left="4"/>
      </w:pPr>
      <w:r>
        <w:rPr>
          <w:spacing w:val="-1"/>
        </w:rPr>
        <w:t>②价值判断和价值选择具有主体差异性</w:t>
      </w:r>
    </w:p>
    <w:p>
      <w:pPr>
        <w:pStyle w:val="2"/>
        <w:spacing w:before="220" w:line="218" w:lineRule="auto"/>
        <w:ind w:left="4"/>
      </w:pPr>
      <w:r>
        <w:rPr>
          <w:spacing w:val="-1"/>
        </w:rPr>
        <w:t>③人们的价值判断是做出合理价值选择的基础</w:t>
      </w:r>
    </w:p>
    <w:p>
      <w:pPr>
        <w:pStyle w:val="2"/>
        <w:spacing w:before="220" w:line="218" w:lineRule="auto"/>
        <w:ind w:left="4"/>
      </w:pPr>
      <w:r>
        <w:t>④对同一事物的价值判断和价值选择往往因</w:t>
      </w:r>
      <w:r>
        <w:rPr>
          <w:spacing w:val="-1"/>
        </w:rPr>
        <w:t>人而异</w:t>
      </w:r>
    </w:p>
    <w:p>
      <w:pPr>
        <w:pStyle w:val="2"/>
        <w:spacing w:before="220" w:line="218" w:lineRule="auto"/>
      </w:pPr>
      <w:r>
        <w:t>A.①②                 B.②③                   C.②④                 D.③④</w:t>
      </w:r>
    </w:p>
    <w:p>
      <w:pPr>
        <w:pStyle w:val="2"/>
        <w:tabs>
          <w:tab w:val="left" w:pos="116"/>
        </w:tabs>
        <w:spacing w:before="221" w:line="405" w:lineRule="auto"/>
        <w:ind w:left="5" w:firstLine="5"/>
        <w:jc w:val="both"/>
      </w:pPr>
      <w:r>
        <w:rPr>
          <w:spacing w:val="-2"/>
        </w:rPr>
        <w:t>32.2016</w:t>
      </w:r>
      <w:r>
        <w:rPr>
          <w:spacing w:val="-44"/>
        </w:rPr>
        <w:t xml:space="preserve"> </w:t>
      </w:r>
      <w:r>
        <w:rPr>
          <w:spacing w:val="-2"/>
        </w:rPr>
        <w:t>年</w:t>
      </w:r>
      <w:r>
        <w:rPr>
          <w:spacing w:val="-42"/>
        </w:rPr>
        <w:t xml:space="preserve"> </w:t>
      </w:r>
      <w:r>
        <w:rPr>
          <w:spacing w:val="-2"/>
        </w:rPr>
        <w:t>3</w:t>
      </w:r>
      <w:r>
        <w:rPr>
          <w:spacing w:val="-39"/>
        </w:rPr>
        <w:t xml:space="preserve"> </w:t>
      </w:r>
      <w:r>
        <w:rPr>
          <w:spacing w:val="-2"/>
        </w:rPr>
        <w:t>月</w:t>
      </w:r>
      <w:r>
        <w:rPr>
          <w:spacing w:val="-43"/>
        </w:rPr>
        <w:t xml:space="preserve"> </w:t>
      </w:r>
      <w:r>
        <w:rPr>
          <w:spacing w:val="-2"/>
        </w:rPr>
        <w:t>29 日，第二届中国质量奖颁奖大会召开，国务</w:t>
      </w:r>
      <w:r>
        <w:rPr>
          <w:spacing w:val="-3"/>
        </w:rPr>
        <w:t>院总理李克强做出重要批示，各行各</w:t>
      </w:r>
      <w:r>
        <w:t xml:space="preserve"> </w:t>
      </w:r>
      <w:r>
        <w:rPr>
          <w:spacing w:val="1"/>
        </w:rPr>
        <w:t>业要向获得组织和个人学习，弘扬工匠精神，勇攀质量高峰，打造更多消费者满意</w:t>
      </w:r>
      <w:r>
        <w:t xml:space="preserve">的知名品牌，让 </w:t>
      </w:r>
      <w:r>
        <w:rPr>
          <w:spacing w:val="1"/>
        </w:rPr>
        <w:t>追求卓越、崇尚质量成为全社会、全民族的</w:t>
      </w:r>
      <w:r>
        <w:t xml:space="preserve">价值导向和时代精神。精雕细琢、精益求精的工匠精神 </w:t>
      </w:r>
      <w:r>
        <w:tab/>
      </w:r>
      <w:r>
        <w:rPr>
          <w:spacing w:val="-18"/>
          <w:w w:val="96"/>
        </w:rPr>
        <w:t>(</w:t>
      </w:r>
      <w:r>
        <w:rPr>
          <w:spacing w:val="31"/>
        </w:rPr>
        <w:t xml:space="preserve">  </w:t>
      </w:r>
      <w:r>
        <w:rPr>
          <w:spacing w:val="-18"/>
          <w:w w:val="96"/>
        </w:rPr>
        <w:t>)</w:t>
      </w:r>
    </w:p>
    <w:p>
      <w:pPr>
        <w:pStyle w:val="2"/>
        <w:spacing w:before="28" w:line="218" w:lineRule="auto"/>
        <w:ind w:left="5"/>
      </w:pPr>
      <w:r>
        <w:rPr>
          <w:spacing w:val="-1"/>
        </w:rPr>
        <w:t>①对提高和崇尚产品质量起决定作用</w:t>
      </w:r>
    </w:p>
    <w:p>
      <w:pPr>
        <w:pStyle w:val="2"/>
        <w:spacing w:before="220" w:line="218" w:lineRule="auto"/>
        <w:ind w:left="4"/>
      </w:pPr>
      <w:r>
        <w:rPr>
          <w:spacing w:val="-1"/>
        </w:rPr>
        <w:t>②是劳动者在勇攀质量高峰中形成的</w:t>
      </w:r>
    </w:p>
    <w:p>
      <w:pPr>
        <w:pStyle w:val="2"/>
        <w:spacing w:before="220" w:line="218" w:lineRule="auto"/>
        <w:ind w:left="4"/>
      </w:pPr>
      <w:r>
        <w:rPr>
          <w:spacing w:val="-1"/>
        </w:rPr>
        <w:t>③在激发质量创新活动中起推动作用</w:t>
      </w:r>
    </w:p>
    <w:p>
      <w:pPr>
        <w:pStyle w:val="2"/>
        <w:spacing w:before="220" w:line="218" w:lineRule="auto"/>
        <w:ind w:left="4"/>
      </w:pPr>
      <w:r>
        <w:rPr>
          <w:spacing w:val="-1"/>
        </w:rPr>
        <w:t>④能正确预见社会发展的方向和趋势</w:t>
      </w:r>
    </w:p>
    <w:p>
      <w:pPr>
        <w:pStyle w:val="2"/>
        <w:spacing w:before="220" w:line="218" w:lineRule="auto"/>
      </w:pPr>
      <w:r>
        <w:t>A.①②                 B.①④                   C.③④                 D.②③</w:t>
      </w:r>
    </w:p>
    <w:p>
      <w:pPr>
        <w:pStyle w:val="2"/>
        <w:spacing w:before="219" w:line="221" w:lineRule="auto"/>
        <w:ind w:left="3067"/>
        <w:outlineLvl w:val="0"/>
      </w:pPr>
      <w:r>
        <w:rPr>
          <w:b/>
          <w:bCs/>
          <w:spacing w:val="-4"/>
        </w:rPr>
        <w:t>第Ⅱ卷（非选择题</w:t>
      </w:r>
      <w:r>
        <w:rPr>
          <w:spacing w:val="-4"/>
        </w:rPr>
        <w:t xml:space="preserve">   </w:t>
      </w:r>
      <w:r>
        <w:rPr>
          <w:b/>
          <w:bCs/>
          <w:spacing w:val="-4"/>
        </w:rPr>
        <w:t>共</w:t>
      </w:r>
      <w:r>
        <w:rPr>
          <w:spacing w:val="-29"/>
        </w:rPr>
        <w:t xml:space="preserve"> </w:t>
      </w:r>
      <w:r>
        <w:rPr>
          <w:b/>
          <w:bCs/>
          <w:spacing w:val="-4"/>
        </w:rPr>
        <w:t>52</w:t>
      </w:r>
      <w:r>
        <w:rPr>
          <w:spacing w:val="-41"/>
        </w:rPr>
        <w:t xml:space="preserve"> </w:t>
      </w:r>
      <w:r>
        <w:rPr>
          <w:b/>
          <w:bCs/>
          <w:spacing w:val="-4"/>
        </w:rPr>
        <w:t>分）</w:t>
      </w:r>
    </w:p>
    <w:p>
      <w:pPr>
        <w:pStyle w:val="2"/>
        <w:spacing w:before="216" w:line="398" w:lineRule="auto"/>
        <w:ind w:left="9" w:right="4260"/>
      </w:pPr>
      <w:r>
        <w:rPr>
          <w:spacing w:val="-4"/>
        </w:rPr>
        <w:t>二、非选择题（33</w:t>
      </w:r>
      <w:r>
        <w:rPr>
          <w:spacing w:val="-46"/>
        </w:rPr>
        <w:t xml:space="preserve"> </w:t>
      </w:r>
      <w:r>
        <w:rPr>
          <w:spacing w:val="-4"/>
        </w:rPr>
        <w:t>题</w:t>
      </w:r>
      <w:r>
        <w:rPr>
          <w:spacing w:val="-41"/>
        </w:rPr>
        <w:t xml:space="preserve"> </w:t>
      </w:r>
      <w:r>
        <w:rPr>
          <w:spacing w:val="-4"/>
        </w:rPr>
        <w:t>26</w:t>
      </w:r>
      <w:r>
        <w:rPr>
          <w:spacing w:val="-44"/>
        </w:rPr>
        <w:t xml:space="preserve"> </w:t>
      </w:r>
      <w:r>
        <w:rPr>
          <w:spacing w:val="-4"/>
        </w:rPr>
        <w:t>分，34</w:t>
      </w:r>
      <w:r>
        <w:rPr>
          <w:spacing w:val="-44"/>
        </w:rPr>
        <w:t xml:space="preserve"> </w:t>
      </w:r>
      <w:r>
        <w:rPr>
          <w:spacing w:val="-4"/>
        </w:rPr>
        <w:t>题</w:t>
      </w:r>
      <w:r>
        <w:rPr>
          <w:spacing w:val="-42"/>
        </w:rPr>
        <w:t xml:space="preserve"> </w:t>
      </w:r>
      <w:r>
        <w:rPr>
          <w:spacing w:val="-4"/>
        </w:rPr>
        <w:t>26</w:t>
      </w:r>
      <w:r>
        <w:rPr>
          <w:spacing w:val="-41"/>
        </w:rPr>
        <w:t xml:space="preserve"> </w:t>
      </w:r>
      <w:r>
        <w:rPr>
          <w:spacing w:val="-5"/>
        </w:rPr>
        <w:t>分，共</w:t>
      </w:r>
      <w:r>
        <w:rPr>
          <w:spacing w:val="-33"/>
        </w:rPr>
        <w:t xml:space="preserve"> </w:t>
      </w:r>
      <w:r>
        <w:rPr>
          <w:spacing w:val="-5"/>
        </w:rPr>
        <w:t>52</w:t>
      </w:r>
      <w:r>
        <w:rPr>
          <w:spacing w:val="-44"/>
        </w:rPr>
        <w:t xml:space="preserve"> </w:t>
      </w:r>
      <w:r>
        <w:rPr>
          <w:spacing w:val="-5"/>
        </w:rPr>
        <w:t>分）</w:t>
      </w:r>
      <w:r>
        <w:t xml:space="preserve"> </w:t>
      </w:r>
      <w:r>
        <w:rPr>
          <w:spacing w:val="-2"/>
        </w:rPr>
        <w:t>33.（26</w:t>
      </w:r>
      <w:r>
        <w:rPr>
          <w:spacing w:val="-37"/>
        </w:rPr>
        <w:t xml:space="preserve"> </w:t>
      </w:r>
      <w:r>
        <w:rPr>
          <w:spacing w:val="-2"/>
        </w:rPr>
        <w:t>分）阅读材料，完成下列要求。</w:t>
      </w:r>
    </w:p>
    <w:p>
      <w:pPr>
        <w:spacing w:before="32" w:line="213" w:lineRule="auto"/>
        <w:ind w:left="439"/>
        <w:rPr>
          <w:rFonts w:ascii="楷体" w:hAnsi="楷体" w:eastAsia="楷体" w:cs="楷体"/>
          <w:sz w:val="21"/>
          <w:szCs w:val="21"/>
        </w:rPr>
      </w:pPr>
      <w:r>
        <w:rPr>
          <w:rFonts w:ascii="楷体" w:hAnsi="楷体" w:eastAsia="楷体" w:cs="楷体"/>
          <w:spacing w:val="-1"/>
          <w:sz w:val="21"/>
          <w:szCs w:val="21"/>
        </w:rPr>
        <w:t>消除贫困、逐步实现共同富裕是社会主义的本质要求，是我们党的重要历史使命。</w:t>
      </w:r>
    </w:p>
    <w:p>
      <w:pPr>
        <w:spacing w:before="225" w:line="407" w:lineRule="auto"/>
        <w:ind w:firstLine="6"/>
        <w:jc w:val="both"/>
        <w:rPr>
          <w:rFonts w:ascii="楷体" w:hAnsi="楷体" w:eastAsia="楷体" w:cs="楷体"/>
          <w:sz w:val="21"/>
          <w:szCs w:val="21"/>
        </w:rPr>
      </w:pPr>
      <w:r>
        <w:rPr>
          <w:rFonts w:ascii="楷体" w:hAnsi="楷体" w:eastAsia="楷体" w:cs="楷体"/>
          <w:spacing w:val="-1"/>
          <w:sz w:val="21"/>
          <w:szCs w:val="21"/>
        </w:rPr>
        <w:t>材料一  2015 年 10 月，中国共产党十八届五中全会通过了</w:t>
      </w:r>
      <w:r>
        <w:rPr>
          <w:rFonts w:ascii="楷体" w:hAnsi="楷体" w:eastAsia="楷体" w:cs="楷体"/>
          <w:spacing w:val="-2"/>
          <w:sz w:val="21"/>
          <w:szCs w:val="21"/>
        </w:rPr>
        <w:t>《中共中央关于制定国民经济和社会发</w:t>
      </w:r>
      <w:r>
        <w:rPr>
          <w:rFonts w:ascii="楷体" w:hAnsi="楷体" w:eastAsia="楷体" w:cs="楷体"/>
          <w:sz w:val="21"/>
          <w:szCs w:val="21"/>
        </w:rPr>
        <w:t xml:space="preserve"> </w:t>
      </w:r>
      <w:r>
        <w:rPr>
          <w:rFonts w:ascii="楷体" w:hAnsi="楷体" w:eastAsia="楷体" w:cs="楷体"/>
          <w:spacing w:val="1"/>
          <w:sz w:val="21"/>
          <w:szCs w:val="21"/>
        </w:rPr>
        <w:t>展第十三个五年规划的建议》，强调指出农村贫困人口脱贫是全面建成小康社会最艰巨的任务</w:t>
      </w:r>
      <w:r>
        <w:rPr>
          <w:rFonts w:ascii="楷体" w:hAnsi="楷体" w:eastAsia="楷体" w:cs="楷体"/>
          <w:sz w:val="21"/>
          <w:szCs w:val="21"/>
        </w:rPr>
        <w:t xml:space="preserve">，事 </w:t>
      </w:r>
      <w:r>
        <w:rPr>
          <w:rFonts w:ascii="楷体" w:hAnsi="楷体" w:eastAsia="楷体" w:cs="楷体"/>
          <w:spacing w:val="-1"/>
          <w:sz w:val="21"/>
          <w:szCs w:val="21"/>
        </w:rPr>
        <w:t>关经济社会发展的全局。2015 年 11 月，中央扶贫开发工作会议召</w:t>
      </w:r>
      <w:r>
        <w:rPr>
          <w:rFonts w:ascii="楷体" w:hAnsi="楷体" w:eastAsia="楷体" w:cs="楷体"/>
          <w:spacing w:val="-2"/>
          <w:sz w:val="21"/>
          <w:szCs w:val="21"/>
        </w:rPr>
        <w:t>开，对当前和今后一个时期脱贫</w:t>
      </w:r>
      <w:r>
        <w:rPr>
          <w:rFonts w:ascii="楷体" w:hAnsi="楷体" w:eastAsia="楷体" w:cs="楷体"/>
          <w:sz w:val="21"/>
          <w:szCs w:val="21"/>
        </w:rPr>
        <w:t xml:space="preserve"> </w:t>
      </w:r>
      <w:r>
        <w:rPr>
          <w:rFonts w:ascii="楷体" w:hAnsi="楷体" w:eastAsia="楷体" w:cs="楷体"/>
          <w:spacing w:val="-1"/>
          <w:sz w:val="21"/>
          <w:szCs w:val="21"/>
        </w:rPr>
        <w:t>攻坚任务作出了部署，动员全党全社会力量，齐心协力打赢脱贫攻坚战。2016</w:t>
      </w:r>
      <w:r>
        <w:rPr>
          <w:rFonts w:ascii="楷体" w:hAnsi="楷体" w:eastAsia="楷体" w:cs="楷体"/>
          <w:spacing w:val="-42"/>
          <w:sz w:val="21"/>
          <w:szCs w:val="21"/>
        </w:rPr>
        <w:t xml:space="preserve"> </w:t>
      </w:r>
      <w:r>
        <w:rPr>
          <w:rFonts w:ascii="楷体" w:hAnsi="楷体" w:eastAsia="楷体" w:cs="楷体"/>
          <w:spacing w:val="-1"/>
          <w:sz w:val="21"/>
          <w:szCs w:val="21"/>
        </w:rPr>
        <w:t>年</w:t>
      </w:r>
      <w:r>
        <w:rPr>
          <w:rFonts w:ascii="楷体" w:hAnsi="楷体" w:eastAsia="楷体" w:cs="楷体"/>
          <w:spacing w:val="-46"/>
          <w:sz w:val="21"/>
          <w:szCs w:val="21"/>
        </w:rPr>
        <w:t xml:space="preserve"> </w:t>
      </w:r>
      <w:r>
        <w:rPr>
          <w:rFonts w:ascii="楷体" w:hAnsi="楷体" w:eastAsia="楷体" w:cs="楷体"/>
          <w:spacing w:val="-1"/>
          <w:sz w:val="21"/>
          <w:szCs w:val="21"/>
        </w:rPr>
        <w:t>2</w:t>
      </w:r>
      <w:r>
        <w:rPr>
          <w:rFonts w:ascii="楷体" w:hAnsi="楷体" w:eastAsia="楷体" w:cs="楷体"/>
          <w:spacing w:val="-37"/>
          <w:sz w:val="21"/>
          <w:szCs w:val="21"/>
        </w:rPr>
        <w:t xml:space="preserve"> </w:t>
      </w:r>
      <w:r>
        <w:rPr>
          <w:rFonts w:ascii="楷体" w:hAnsi="楷体" w:eastAsia="楷体" w:cs="楷体"/>
          <w:spacing w:val="-1"/>
          <w:sz w:val="21"/>
          <w:szCs w:val="21"/>
        </w:rPr>
        <w:t>月，中共中央办</w:t>
      </w:r>
      <w:r>
        <w:rPr>
          <w:rFonts w:ascii="楷体" w:hAnsi="楷体" w:eastAsia="楷体" w:cs="楷体"/>
          <w:sz w:val="21"/>
          <w:szCs w:val="21"/>
        </w:rPr>
        <w:t xml:space="preserve"> </w:t>
      </w:r>
      <w:r>
        <w:rPr>
          <w:rFonts w:ascii="楷体" w:hAnsi="楷体" w:eastAsia="楷体" w:cs="楷体"/>
          <w:spacing w:val="1"/>
          <w:sz w:val="21"/>
          <w:szCs w:val="21"/>
        </w:rPr>
        <w:t>公厅、国务院办公厅印发了《省级党委和政府扶贫开发工作成效考核办</w:t>
      </w:r>
      <w:r>
        <w:rPr>
          <w:rFonts w:ascii="楷体" w:hAnsi="楷体" w:eastAsia="楷体" w:cs="楷体"/>
          <w:sz w:val="21"/>
          <w:szCs w:val="21"/>
        </w:rPr>
        <w:t>法》，要求各地区各部门结 合实际认真贯彻执行。</w:t>
      </w:r>
    </w:p>
    <w:p>
      <w:pPr>
        <w:spacing w:before="32" w:line="213" w:lineRule="auto"/>
        <w:ind w:left="6"/>
        <w:rPr>
          <w:rFonts w:ascii="楷体" w:hAnsi="楷体" w:eastAsia="楷体" w:cs="楷体"/>
          <w:sz w:val="21"/>
          <w:szCs w:val="21"/>
        </w:rPr>
      </w:pPr>
      <w:r>
        <w:rPr>
          <w:rFonts w:ascii="楷体" w:hAnsi="楷体" w:eastAsia="楷体" w:cs="楷体"/>
          <w:sz w:val="21"/>
          <w:szCs w:val="21"/>
        </w:rPr>
        <w:t>材料二  G 省深入农村贫困地区实地调研发现，大多贫困地区产业类同，产品无特色，没有市场；</w:t>
      </w:r>
    </w:p>
    <w:p>
      <w:pPr>
        <w:spacing w:line="213" w:lineRule="auto"/>
        <w:rPr>
          <w:rFonts w:ascii="楷体" w:hAnsi="楷体" w:eastAsia="楷体" w:cs="楷体"/>
          <w:sz w:val="21"/>
          <w:szCs w:val="21"/>
        </w:rPr>
        <w:sectPr>
          <w:headerReference r:id="rId23" w:type="default"/>
          <w:footerReference r:id="rId24" w:type="default"/>
          <w:pgSz w:w="11907" w:h="16839"/>
          <w:pgMar w:top="2009" w:right="1411" w:bottom="1199" w:left="1418" w:header="869" w:footer="985" w:gutter="0"/>
          <w:cols w:space="720" w:num="1"/>
        </w:sectPr>
      </w:pPr>
    </w:p>
    <w:p>
      <w:pPr>
        <w:spacing w:before="148" w:line="405" w:lineRule="auto"/>
        <w:ind w:right="583" w:firstLine="22"/>
        <w:rPr>
          <w:rFonts w:ascii="楷体" w:hAnsi="楷体" w:eastAsia="楷体" w:cs="楷体"/>
          <w:sz w:val="21"/>
          <w:szCs w:val="21"/>
        </w:rPr>
      </w:pPr>
      <w:r>
        <w:rPr>
          <w:rFonts w:ascii="楷体" w:hAnsi="楷体" w:eastAsia="楷体" w:cs="楷体"/>
          <w:spacing w:val="1"/>
          <w:sz w:val="21"/>
          <w:szCs w:val="21"/>
        </w:rPr>
        <w:t>受制于销售渠道制约，一些地区的优质农产品锁</w:t>
      </w:r>
      <w:r>
        <w:rPr>
          <w:rFonts w:ascii="楷体" w:hAnsi="楷体" w:eastAsia="楷体" w:cs="楷体"/>
          <w:sz w:val="21"/>
          <w:szCs w:val="21"/>
        </w:rPr>
        <w:t xml:space="preserve">在深山，无法给农民带来经济收入；农村资源、资 </w:t>
      </w:r>
      <w:r>
        <w:rPr>
          <w:rFonts w:ascii="楷体" w:hAnsi="楷体" w:eastAsia="楷体" w:cs="楷体"/>
          <w:spacing w:val="1"/>
          <w:sz w:val="21"/>
          <w:szCs w:val="21"/>
        </w:rPr>
        <w:t>金分散，农民难以适应农村经济规模化、组织化、市场化的发展需要。针对这些问题，该省发挥市</w:t>
      </w:r>
      <w:r>
        <w:rPr>
          <w:rFonts w:ascii="楷体" w:hAnsi="楷体" w:eastAsia="楷体" w:cs="楷体"/>
          <w:sz w:val="21"/>
          <w:szCs w:val="21"/>
        </w:rPr>
        <w:t xml:space="preserve"> 场作用推进脱贫攻坚，取得了突出的脱贫成效。截止到</w:t>
      </w:r>
      <w:r>
        <w:rPr>
          <w:rFonts w:ascii="楷体" w:hAnsi="楷体" w:eastAsia="楷体" w:cs="楷体"/>
          <w:spacing w:val="-46"/>
          <w:sz w:val="21"/>
          <w:szCs w:val="21"/>
        </w:rPr>
        <w:t xml:space="preserve"> </w:t>
      </w:r>
      <w:r>
        <w:rPr>
          <w:rFonts w:ascii="楷体" w:hAnsi="楷体" w:eastAsia="楷体" w:cs="楷体"/>
          <w:sz w:val="21"/>
          <w:szCs w:val="21"/>
        </w:rPr>
        <w:t>2015</w:t>
      </w:r>
      <w:r>
        <w:rPr>
          <w:rFonts w:ascii="楷体" w:hAnsi="楷体" w:eastAsia="楷体" w:cs="楷体"/>
          <w:spacing w:val="-45"/>
          <w:sz w:val="21"/>
          <w:szCs w:val="21"/>
        </w:rPr>
        <w:t xml:space="preserve"> </w:t>
      </w:r>
      <w:r>
        <w:rPr>
          <w:rFonts w:ascii="楷体" w:hAnsi="楷体" w:eastAsia="楷体" w:cs="楷体"/>
          <w:sz w:val="21"/>
          <w:szCs w:val="21"/>
        </w:rPr>
        <w:t>年底</w:t>
      </w:r>
      <w:r>
        <w:rPr>
          <w:rFonts w:ascii="楷体" w:hAnsi="楷体" w:eastAsia="楷体" w:cs="楷体"/>
          <w:spacing w:val="-1"/>
          <w:sz w:val="21"/>
          <w:szCs w:val="21"/>
        </w:rPr>
        <w:t>，该省农村贫困发生率从</w:t>
      </w:r>
      <w:r>
        <w:rPr>
          <w:rFonts w:ascii="楷体" w:hAnsi="楷体" w:eastAsia="楷体" w:cs="楷体"/>
          <w:spacing w:val="-44"/>
          <w:sz w:val="21"/>
          <w:szCs w:val="21"/>
        </w:rPr>
        <w:t xml:space="preserve"> </w:t>
      </w:r>
      <w:r>
        <w:rPr>
          <w:rFonts w:ascii="楷体" w:hAnsi="楷体" w:eastAsia="楷体" w:cs="楷体"/>
          <w:spacing w:val="-1"/>
          <w:sz w:val="21"/>
          <w:szCs w:val="21"/>
        </w:rPr>
        <w:t>33.4%</w:t>
      </w:r>
      <w:r>
        <w:rPr>
          <w:sz w:val="21"/>
          <w:szCs w:val="21"/>
        </w:rPr>
        <w:drawing>
          <wp:inline distT="0" distB="0" distL="0" distR="0">
            <wp:extent cx="5715" cy="1333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4"/>
                    <a:stretch>
                      <a:fillRect/>
                    </a:stretch>
                  </pic:blipFill>
                  <pic:spPr>
                    <a:xfrm>
                      <a:off x="0" y="0"/>
                      <a:ext cx="6300" cy="13969"/>
                    </a:xfrm>
                    <a:prstGeom prst="rect">
                      <a:avLst/>
                    </a:prstGeom>
                  </pic:spPr>
                </pic:pic>
              </a:graphicData>
            </a:graphic>
          </wp:inline>
        </w:drawing>
      </w:r>
      <w:r>
        <w:rPr>
          <w:rFonts w:ascii="楷体" w:hAnsi="楷体" w:eastAsia="楷体" w:cs="楷体"/>
          <w:spacing w:val="-80"/>
          <w:sz w:val="21"/>
          <w:szCs w:val="21"/>
        </w:rPr>
        <w:t xml:space="preserve"> </w:t>
      </w:r>
      <w:r>
        <w:rPr>
          <w:rFonts w:ascii="楷体" w:hAnsi="楷体" w:eastAsia="楷体" w:cs="楷体"/>
          <w:spacing w:val="-1"/>
          <w:sz w:val="21"/>
          <w:szCs w:val="21"/>
        </w:rPr>
        <w:t>，</w:t>
      </w:r>
      <w:r>
        <w:rPr>
          <w:rFonts w:ascii="楷体" w:hAnsi="楷体" w:eastAsia="楷体" w:cs="楷体"/>
          <w:sz w:val="21"/>
          <w:szCs w:val="21"/>
        </w:rPr>
        <w:t xml:space="preserve"> </w:t>
      </w:r>
      <w:r>
        <w:rPr>
          <w:rFonts w:ascii="楷体" w:hAnsi="楷体" w:eastAsia="楷体" w:cs="楷体"/>
          <w:spacing w:val="-4"/>
          <w:sz w:val="21"/>
          <w:szCs w:val="21"/>
        </w:rPr>
        <w:t>国家扶贫开发工作重点县农民人均纯收入增长</w:t>
      </w:r>
      <w:r>
        <w:rPr>
          <w:rFonts w:ascii="楷体" w:hAnsi="楷体" w:eastAsia="楷体" w:cs="楷体"/>
          <w:spacing w:val="-27"/>
          <w:sz w:val="21"/>
          <w:szCs w:val="21"/>
        </w:rPr>
        <w:t xml:space="preserve"> </w:t>
      </w:r>
      <w:r>
        <w:rPr>
          <w:rFonts w:ascii="楷体" w:hAnsi="楷体" w:eastAsia="楷体" w:cs="楷体"/>
          <w:spacing w:val="-4"/>
          <w:sz w:val="21"/>
          <w:szCs w:val="21"/>
        </w:rPr>
        <w:t>187%。贫困人口脱贫带来了农民生活质量的不断提高，</w:t>
      </w:r>
      <w:r>
        <w:rPr>
          <w:rFonts w:ascii="楷体" w:hAnsi="楷体" w:eastAsia="楷体" w:cs="楷体"/>
          <w:sz w:val="21"/>
          <w:szCs w:val="21"/>
        </w:rPr>
        <w:t xml:space="preserve"> </w:t>
      </w:r>
      <w:r>
        <w:rPr>
          <w:rFonts w:ascii="楷体" w:hAnsi="楷体" w:eastAsia="楷体" w:cs="楷体"/>
          <w:spacing w:val="-1"/>
          <w:sz w:val="21"/>
          <w:szCs w:val="21"/>
        </w:rPr>
        <w:t>对该省结构调整起到了积极的联动作用。</w:t>
      </w:r>
    </w:p>
    <w:p>
      <w:pPr>
        <w:pStyle w:val="2"/>
        <w:spacing w:before="35" w:line="220" w:lineRule="auto"/>
        <w:ind w:left="15"/>
      </w:pPr>
      <w:r>
        <w:t>（1）结合材料一和所学政治知识，说明在</w:t>
      </w:r>
      <w:r>
        <w:rPr>
          <w:spacing w:val="-1"/>
        </w:rPr>
        <w:t>脱贫攻坚中如何发挥好党的领导作用。（12</w:t>
      </w:r>
      <w:r>
        <w:rPr>
          <w:spacing w:val="-44"/>
        </w:rPr>
        <w:t xml:space="preserve"> </w:t>
      </w:r>
      <w:r>
        <w:rPr>
          <w:spacing w:val="-1"/>
        </w:rPr>
        <w:t>分）</w:t>
      </w:r>
    </w:p>
    <w:p>
      <w:pPr>
        <w:pStyle w:val="2"/>
        <w:spacing w:before="218" w:line="316" w:lineRule="auto"/>
        <w:ind w:left="12" w:right="640" w:firstLine="2"/>
      </w:pPr>
      <w:r>
        <w:rPr>
          <w:spacing w:val="-2"/>
        </w:rPr>
        <w:t>（2）结合材料二和所学经济知识，分析贫困人口脱贫致富对当地结构调整的联动作用，并说明</w:t>
      </w:r>
      <w:r>
        <w:rPr>
          <w:spacing w:val="-46"/>
        </w:rPr>
        <w:t xml:space="preserve"> </w:t>
      </w:r>
      <w:r>
        <w:rPr>
          <w:spacing w:val="-2"/>
        </w:rPr>
        <w:t>G</w:t>
      </w:r>
      <w:r>
        <w:rPr>
          <w:spacing w:val="-43"/>
        </w:rPr>
        <w:t xml:space="preserve"> </w:t>
      </w:r>
      <w:r>
        <w:rPr>
          <w:spacing w:val="-2"/>
        </w:rPr>
        <w:t>省</w:t>
      </w:r>
      <w:r>
        <w:t xml:space="preserve"> </w:t>
      </w:r>
      <w:r>
        <w:rPr>
          <w:spacing w:val="-1"/>
        </w:rPr>
        <w:t>如何发挥市场作用推进脱贫攻坚。（14</w:t>
      </w:r>
      <w:r>
        <w:rPr>
          <w:spacing w:val="-44"/>
        </w:rPr>
        <w:t xml:space="preserve"> </w:t>
      </w:r>
      <w:r>
        <w:rPr>
          <w:spacing w:val="-1"/>
        </w:rPr>
        <w:t>分）</w:t>
      </w:r>
    </w:p>
    <w:p>
      <w:pPr>
        <w:spacing w:before="217" w:line="5354" w:lineRule="exact"/>
      </w:pPr>
      <w:r>
        <w:rPr>
          <w:position w:val="-107"/>
        </w:rPr>
        <w:drawing>
          <wp:inline distT="0" distB="0" distL="0" distR="0">
            <wp:extent cx="6172200" cy="339979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5"/>
                    <a:stretch>
                      <a:fillRect/>
                    </a:stretch>
                  </pic:blipFill>
                  <pic:spPr>
                    <a:xfrm>
                      <a:off x="0" y="0"/>
                      <a:ext cx="6172200" cy="3399790"/>
                    </a:xfrm>
                    <a:prstGeom prst="rect">
                      <a:avLst/>
                    </a:prstGeom>
                  </pic:spPr>
                </pic:pic>
              </a:graphicData>
            </a:graphic>
          </wp:inline>
        </w:drawing>
      </w: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69" w:line="398" w:lineRule="auto"/>
        <w:ind w:left="7" w:right="7825"/>
      </w:pPr>
      <w:r>
        <w:rPr>
          <w:spacing w:val="-1"/>
        </w:rPr>
        <w:t>评分细则、切题方案</w:t>
      </w:r>
      <w:r>
        <w:rPr>
          <w:spacing w:val="4"/>
        </w:rPr>
        <w:t xml:space="preserve"> </w:t>
      </w:r>
      <w:r>
        <w:rPr>
          <w:spacing w:val="-1"/>
        </w:rPr>
        <w:t>第一部分：评分细则</w:t>
      </w:r>
    </w:p>
    <w:p>
      <w:pPr>
        <w:pStyle w:val="2"/>
        <w:spacing w:before="30" w:line="221" w:lineRule="auto"/>
        <w:ind w:left="7"/>
      </w:pPr>
      <w:r>
        <w:rPr>
          <w:spacing w:val="-4"/>
        </w:rPr>
        <w:t>选择题（每小题</w:t>
      </w:r>
      <w:r>
        <w:rPr>
          <w:spacing w:val="-17"/>
        </w:rPr>
        <w:t xml:space="preserve"> </w:t>
      </w:r>
      <w:r>
        <w:rPr>
          <w:spacing w:val="-4"/>
        </w:rPr>
        <w:t>1.5</w:t>
      </w:r>
      <w:r>
        <w:rPr>
          <w:spacing w:val="-44"/>
        </w:rPr>
        <w:t xml:space="preserve"> </w:t>
      </w:r>
      <w:r>
        <w:rPr>
          <w:spacing w:val="-4"/>
        </w:rPr>
        <w:t>分，共</w:t>
      </w:r>
      <w:r>
        <w:rPr>
          <w:spacing w:val="-44"/>
        </w:rPr>
        <w:t xml:space="preserve"> </w:t>
      </w:r>
      <w:r>
        <w:rPr>
          <w:spacing w:val="-4"/>
        </w:rPr>
        <w:t>48</w:t>
      </w:r>
      <w:r>
        <w:rPr>
          <w:spacing w:val="-44"/>
        </w:rPr>
        <w:t xml:space="preserve"> </w:t>
      </w:r>
      <w:r>
        <w:rPr>
          <w:spacing w:val="-4"/>
        </w:rPr>
        <w:t>分）</w:t>
      </w:r>
    </w:p>
    <w:p>
      <w:pPr>
        <w:pStyle w:val="2"/>
        <w:spacing w:before="252" w:line="183" w:lineRule="auto"/>
        <w:ind w:left="24"/>
      </w:pPr>
      <w:r>
        <w:rPr>
          <w:spacing w:val="-1"/>
        </w:rPr>
        <w:t>1—5 CDCAB    6-10 CCACD</w:t>
      </w:r>
      <w:r>
        <w:rPr>
          <w:spacing w:val="6"/>
        </w:rPr>
        <w:t xml:space="preserve">    </w:t>
      </w:r>
      <w:r>
        <w:rPr>
          <w:spacing w:val="-1"/>
        </w:rPr>
        <w:t>11-1</w:t>
      </w:r>
      <w:r>
        <w:rPr>
          <w:spacing w:val="-2"/>
        </w:rPr>
        <w:t>5 CCBCD</w:t>
      </w:r>
      <w:r>
        <w:rPr>
          <w:spacing w:val="5"/>
        </w:rPr>
        <w:t xml:space="preserve">     </w:t>
      </w:r>
      <w:r>
        <w:rPr>
          <w:spacing w:val="-2"/>
        </w:rPr>
        <w:t>16-20 BDCAA</w:t>
      </w:r>
      <w:r>
        <w:rPr>
          <w:spacing w:val="3"/>
        </w:rPr>
        <w:t xml:space="preserve">    </w:t>
      </w:r>
      <w:r>
        <w:rPr>
          <w:spacing w:val="-2"/>
        </w:rPr>
        <w:t>21-25 ACCDA</w:t>
      </w:r>
    </w:p>
    <w:p>
      <w:pPr>
        <w:pStyle w:val="2"/>
        <w:spacing w:before="259" w:line="183" w:lineRule="auto"/>
        <w:ind w:left="11"/>
      </w:pPr>
      <w:r>
        <w:rPr>
          <w:spacing w:val="-1"/>
        </w:rPr>
        <w:t>26-30 BCCBA   31-32</w:t>
      </w:r>
      <w:r>
        <w:rPr>
          <w:spacing w:val="16"/>
        </w:rPr>
        <w:t xml:space="preserve"> </w:t>
      </w:r>
      <w:r>
        <w:rPr>
          <w:spacing w:val="-1"/>
        </w:rPr>
        <w:t>CD</w:t>
      </w:r>
    </w:p>
    <w:p>
      <w:pPr>
        <w:spacing w:line="183" w:lineRule="auto"/>
        <w:sectPr>
          <w:headerReference r:id="rId25" w:type="default"/>
          <w:footerReference r:id="rId26" w:type="default"/>
          <w:pgSz w:w="11907" w:h="16839"/>
          <w:pgMar w:top="2009" w:right="770" w:bottom="1199" w:left="1416" w:header="869" w:footer="985" w:gutter="0"/>
          <w:cols w:space="720" w:num="1"/>
        </w:sectPr>
      </w:pPr>
    </w:p>
    <w:p>
      <w:pPr>
        <w:spacing w:before="168" w:line="5940" w:lineRule="exact"/>
      </w:pPr>
      <w:r>
        <w:rPr>
          <w:position w:val="-118"/>
        </w:rPr>
        <w:drawing>
          <wp:inline distT="0" distB="0" distL="0" distR="0">
            <wp:extent cx="6181090" cy="37719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46"/>
                    <a:stretch>
                      <a:fillRect/>
                    </a:stretch>
                  </pic:blipFill>
                  <pic:spPr>
                    <a:xfrm>
                      <a:off x="0" y="0"/>
                      <a:ext cx="6181090" cy="3771900"/>
                    </a:xfrm>
                    <a:prstGeom prst="rect">
                      <a:avLst/>
                    </a:prstGeom>
                  </pic:spPr>
                </pic:pic>
              </a:graphicData>
            </a:graphic>
          </wp:inline>
        </w:drawing>
      </w:r>
    </w:p>
    <w:p>
      <w:pPr>
        <w:pStyle w:val="2"/>
        <w:spacing w:before="278" w:line="403" w:lineRule="auto"/>
        <w:ind w:left="25" w:right="657" w:hanging="13"/>
        <w:jc w:val="both"/>
      </w:pPr>
      <w:r>
        <w:rPr>
          <w:spacing w:val="-1"/>
        </w:rPr>
        <w:t>34.</w:t>
      </w:r>
      <w:r>
        <w:rPr>
          <w:spacing w:val="-60"/>
        </w:rPr>
        <w:t xml:space="preserve"> </w:t>
      </w:r>
      <w:r>
        <w:rPr>
          <w:spacing w:val="-1"/>
        </w:rPr>
        <w:t>(l)①文化对人的影响，来自于特定的文化环境，</w:t>
      </w:r>
      <w:r>
        <w:rPr>
          <w:spacing w:val="-2"/>
        </w:rPr>
        <w:t>来自于各种形式的文化活动；</w:t>
      </w:r>
      <w:r>
        <w:rPr>
          <w:spacing w:val="-48"/>
        </w:rPr>
        <w:t xml:space="preserve"> </w:t>
      </w:r>
      <w:r>
        <w:rPr>
          <w:spacing w:val="-2"/>
        </w:rPr>
        <w:t>(2 分)创造良好</w:t>
      </w:r>
      <w:r>
        <w:t xml:space="preserve"> 的教育环境，有利于培养正确的世界观、人生观、价值观，对学生的综合素质和终身发展产生深刻</w:t>
      </w:r>
      <w:r>
        <w:rPr>
          <w:spacing w:val="18"/>
        </w:rPr>
        <w:t xml:space="preserve"> </w:t>
      </w:r>
      <w:r>
        <w:rPr>
          <w:spacing w:val="1"/>
        </w:rPr>
        <w:t>的影响，使学生健康成长。（1分）</w:t>
      </w:r>
    </w:p>
    <w:p>
      <w:pPr>
        <w:pStyle w:val="2"/>
        <w:spacing w:before="30" w:line="348" w:lineRule="auto"/>
        <w:ind w:left="9" w:right="657" w:hanging="2"/>
      </w:pPr>
      <w:r>
        <w:rPr>
          <w:spacing w:val="1"/>
        </w:rPr>
        <w:t>②文化对人的影响有潜移默化和深远持久的特点。（2 分）创造良好的教育环境，</w:t>
      </w:r>
      <w:r>
        <w:t xml:space="preserve">可以使学生在潜 </w:t>
      </w:r>
      <w:r>
        <w:rPr>
          <w:spacing w:val="1"/>
        </w:rPr>
        <w:t>移默化中接受先进文化的影响。对学生的综合素质和终身发展产生深远持久的影</w:t>
      </w:r>
      <w:r>
        <w:t xml:space="preserve">响，使学生健康成 </w:t>
      </w:r>
      <w:r>
        <w:rPr>
          <w:spacing w:val="-4"/>
        </w:rPr>
        <w:t>长。（1</w:t>
      </w:r>
      <w:r>
        <w:rPr>
          <w:spacing w:val="-39"/>
        </w:rPr>
        <w:t xml:space="preserve"> </w:t>
      </w:r>
      <w:r>
        <w:rPr>
          <w:spacing w:val="-4"/>
        </w:rPr>
        <w:t>分）</w:t>
      </w:r>
    </w:p>
    <w:p>
      <w:pPr>
        <w:pStyle w:val="2"/>
        <w:spacing w:before="216" w:line="348" w:lineRule="auto"/>
        <w:ind w:left="10" w:right="657" w:hanging="3"/>
      </w:pPr>
      <w:r>
        <w:rPr>
          <w:spacing w:val="1"/>
        </w:rPr>
        <w:t>③文化会影响人的交往行为和交往方式，影响人们的实践活动、认识活动和思维方式。</w:t>
      </w:r>
      <w:r>
        <w:t xml:space="preserve">（2 分）优 </w:t>
      </w:r>
      <w:r>
        <w:rPr>
          <w:spacing w:val="1"/>
        </w:rPr>
        <w:t>秀的文化会帮助学生健康的人际交往。形成正确的认识事物的思维方式。这</w:t>
      </w:r>
      <w:r>
        <w:t xml:space="preserve">些反过来会对学生的发 </w:t>
      </w:r>
      <w:r>
        <w:rPr>
          <w:spacing w:val="-2"/>
        </w:rPr>
        <w:t>展有重要的影响。（1</w:t>
      </w:r>
      <w:r>
        <w:rPr>
          <w:spacing w:val="-39"/>
        </w:rPr>
        <w:t xml:space="preserve"> </w:t>
      </w:r>
      <w:r>
        <w:rPr>
          <w:spacing w:val="-2"/>
        </w:rPr>
        <w:t>分）</w:t>
      </w:r>
    </w:p>
    <w:p>
      <w:pPr>
        <w:pStyle w:val="2"/>
        <w:spacing w:before="215" w:line="348" w:lineRule="auto"/>
        <w:ind w:left="8" w:right="657" w:hanging="1"/>
      </w:pPr>
      <w:r>
        <w:t>④积极参加健康有益的文化活动，不断丰富自身的精神世界，是培养</w:t>
      </w:r>
      <w:r>
        <w:rPr>
          <w:spacing w:val="-1"/>
        </w:rPr>
        <w:t>健全人格的重要途径。</w:t>
      </w:r>
      <w:r>
        <w:rPr>
          <w:spacing w:val="-52"/>
        </w:rPr>
        <w:t xml:space="preserve"> </w:t>
      </w:r>
      <w:r>
        <w:rPr>
          <w:spacing w:val="-1"/>
        </w:rPr>
        <w:t>(2 分)</w:t>
      </w:r>
      <w:r>
        <w:t xml:space="preserve"> </w:t>
      </w:r>
      <w:r>
        <w:rPr>
          <w:spacing w:val="1"/>
        </w:rPr>
        <w:t>创造良好的教育环境，有利于学生参加健康有益的文化活动，不断丰富自身的情</w:t>
      </w:r>
      <w:r>
        <w:t xml:space="preserve">神世界，培养健全 </w:t>
      </w:r>
      <w:r>
        <w:rPr>
          <w:spacing w:val="-4"/>
        </w:rPr>
        <w:t>的人格，促进学生健康成长。</w:t>
      </w:r>
      <w:r>
        <w:rPr>
          <w:spacing w:val="-53"/>
        </w:rPr>
        <w:t xml:space="preserve"> </w:t>
      </w:r>
      <w:r>
        <w:rPr>
          <w:spacing w:val="-4"/>
        </w:rPr>
        <w:t>(l</w:t>
      </w:r>
      <w:r>
        <w:rPr>
          <w:spacing w:val="-41"/>
        </w:rPr>
        <w:t xml:space="preserve"> </w:t>
      </w:r>
      <w:r>
        <w:rPr>
          <w:spacing w:val="-4"/>
        </w:rPr>
        <w:t>分)</w:t>
      </w:r>
    </w:p>
    <w:p>
      <w:pPr>
        <w:pStyle w:val="2"/>
        <w:spacing w:before="218" w:line="315" w:lineRule="auto"/>
        <w:ind w:left="9" w:right="654" w:firstLine="5"/>
      </w:pPr>
      <w:r>
        <w:rPr>
          <w:spacing w:val="-1"/>
        </w:rPr>
        <w:t>（2）①联系是普遍的，我们要用联系的观点看问题。（2</w:t>
      </w:r>
      <w:r>
        <w:rPr>
          <w:spacing w:val="-28"/>
        </w:rPr>
        <w:t xml:space="preserve"> </w:t>
      </w:r>
      <w:r>
        <w:rPr>
          <w:spacing w:val="-1"/>
        </w:rPr>
        <w:t>分）学生的成长离不开一定的环境，营造</w:t>
      </w:r>
      <w:r>
        <w:t xml:space="preserve"> </w:t>
      </w:r>
      <w:r>
        <w:rPr>
          <w:spacing w:val="-1"/>
        </w:rPr>
        <w:t>有利于培育和践行社会主义核心价值观的校园文化氛</w:t>
      </w:r>
      <w:r>
        <w:rPr>
          <w:spacing w:val="-2"/>
        </w:rPr>
        <w:t>围，遵循了联系的普遍性原理。</w:t>
      </w:r>
      <w:r>
        <w:rPr>
          <w:spacing w:val="-59"/>
        </w:rPr>
        <w:t xml:space="preserve"> </w:t>
      </w:r>
      <w:r>
        <w:rPr>
          <w:spacing w:val="-2"/>
        </w:rPr>
        <w:t>(1</w:t>
      </w:r>
      <w:r>
        <w:rPr>
          <w:spacing w:val="-41"/>
        </w:rPr>
        <w:t xml:space="preserve"> </w:t>
      </w:r>
      <w:r>
        <w:rPr>
          <w:spacing w:val="-2"/>
        </w:rPr>
        <w:t>分)</w:t>
      </w:r>
    </w:p>
    <w:p>
      <w:pPr>
        <w:pStyle w:val="2"/>
        <w:spacing w:before="220" w:line="218" w:lineRule="auto"/>
        <w:ind w:left="7"/>
      </w:pPr>
      <w:r>
        <w:rPr>
          <w:spacing w:val="1"/>
        </w:rPr>
        <w:t>②联系是客观的，我们可以根据已有联系可以建立新的联系。（2 分）一定的校园文</w:t>
      </w:r>
      <w:r>
        <w:t>化对学生的影</w:t>
      </w:r>
    </w:p>
    <w:p>
      <w:pPr>
        <w:spacing w:line="218" w:lineRule="auto"/>
        <w:sectPr>
          <w:headerReference r:id="rId27" w:type="default"/>
          <w:footerReference r:id="rId28" w:type="default"/>
          <w:pgSz w:w="11907" w:h="16839"/>
          <w:pgMar w:top="2009" w:right="756" w:bottom="1199" w:left="1416" w:header="869" w:footer="985" w:gutter="0"/>
          <w:cols w:space="720" w:num="1"/>
        </w:sectPr>
      </w:pPr>
    </w:p>
    <w:p>
      <w:pPr>
        <w:pStyle w:val="2"/>
        <w:spacing w:before="148" w:line="398" w:lineRule="auto"/>
        <w:ind w:left="4" w:right="3" w:firstLine="9"/>
      </w:pPr>
      <w:r>
        <w:rPr>
          <w:spacing w:val="1"/>
        </w:rPr>
        <w:t>响是客观的，营造有利于培育和践行社会主义核心价值</w:t>
      </w:r>
      <w:r>
        <w:t xml:space="preserve">观的校园文化氛围，建立了新的联系，符合 </w:t>
      </w:r>
      <w:r>
        <w:rPr>
          <w:spacing w:val="-5"/>
        </w:rPr>
        <w:t>联系客观性的要求。</w:t>
      </w:r>
      <w:r>
        <w:rPr>
          <w:spacing w:val="-57"/>
        </w:rPr>
        <w:t xml:space="preserve"> </w:t>
      </w:r>
      <w:r>
        <w:rPr>
          <w:spacing w:val="-5"/>
        </w:rPr>
        <w:t>(1</w:t>
      </w:r>
      <w:r>
        <w:rPr>
          <w:spacing w:val="-44"/>
        </w:rPr>
        <w:t xml:space="preserve"> </w:t>
      </w:r>
      <w:r>
        <w:rPr>
          <w:spacing w:val="-5"/>
        </w:rPr>
        <w:t>分)</w:t>
      </w:r>
    </w:p>
    <w:p>
      <w:pPr>
        <w:pStyle w:val="2"/>
        <w:spacing w:before="31" w:line="402" w:lineRule="auto"/>
        <w:ind w:left="4" w:right="1" w:hanging="2"/>
        <w:jc w:val="both"/>
      </w:pPr>
      <w:r>
        <w:t>③事物的联系是多种多样的，我们要一切以时间、地点、条件为转移。</w:t>
      </w:r>
      <w:r>
        <w:rPr>
          <w:spacing w:val="19"/>
        </w:rPr>
        <w:t>；（</w:t>
      </w:r>
      <w:r>
        <w:t xml:space="preserve">2 分）营造有利于培育 </w:t>
      </w:r>
      <w:r>
        <w:rPr>
          <w:spacing w:val="1"/>
        </w:rPr>
        <w:t>和践行社会主义核心价值观的校园文化氛围，抓住了学生健康成长的有利联系</w:t>
      </w:r>
      <w:r>
        <w:t xml:space="preserve">和本质联系，做到了 </w:t>
      </w:r>
      <w:r>
        <w:rPr>
          <w:spacing w:val="-4"/>
        </w:rPr>
        <w:t>一切以时间、地点、条件为转移。</w:t>
      </w:r>
      <w:r>
        <w:rPr>
          <w:spacing w:val="-46"/>
        </w:rPr>
        <w:t xml:space="preserve"> </w:t>
      </w:r>
      <w:r>
        <w:rPr>
          <w:spacing w:val="-4"/>
        </w:rPr>
        <w:t>(2</w:t>
      </w:r>
      <w:r>
        <w:rPr>
          <w:spacing w:val="-41"/>
        </w:rPr>
        <w:t xml:space="preserve"> </w:t>
      </w:r>
      <w:r>
        <w:rPr>
          <w:spacing w:val="-4"/>
        </w:rPr>
        <w:t>分)</w:t>
      </w:r>
    </w:p>
    <w:p>
      <w:pPr>
        <w:pStyle w:val="2"/>
        <w:spacing w:before="32" w:line="402" w:lineRule="auto"/>
        <w:ind w:left="3" w:firstLine="37"/>
        <w:jc w:val="both"/>
      </w:pPr>
      <w:r>
        <w:rPr>
          <w:spacing w:val="-2"/>
        </w:rPr>
        <w:t>(3)不登录不健康网站，防止不良网络信息的消极影响；多读健康书</w:t>
      </w:r>
      <w:r>
        <w:rPr>
          <w:spacing w:val="-3"/>
        </w:rPr>
        <w:t>籍，接受健康文化的熏陶；杜绝</w:t>
      </w:r>
      <w:r>
        <w:t xml:space="preserve"> 手机不良信息的影响</w:t>
      </w:r>
      <w:r>
        <w:rPr>
          <w:spacing w:val="-15"/>
        </w:rPr>
        <w:t>；（</w:t>
      </w:r>
      <w:r>
        <w:t>每点</w:t>
      </w:r>
      <w:r>
        <w:rPr>
          <w:spacing w:val="-32"/>
        </w:rPr>
        <w:t xml:space="preserve"> </w:t>
      </w:r>
      <w:r>
        <w:t>2</w:t>
      </w:r>
      <w:r>
        <w:rPr>
          <w:spacing w:val="-32"/>
        </w:rPr>
        <w:t xml:space="preserve"> </w:t>
      </w:r>
      <w:r>
        <w:t>分，回答任意两点得</w:t>
      </w:r>
      <w:r>
        <w:rPr>
          <w:spacing w:val="-35"/>
        </w:rPr>
        <w:t xml:space="preserve"> </w:t>
      </w:r>
      <w:r>
        <w:t>4</w:t>
      </w:r>
      <w:r>
        <w:rPr>
          <w:spacing w:val="-32"/>
        </w:rPr>
        <w:t xml:space="preserve"> </w:t>
      </w:r>
      <w:r>
        <w:t>分。凡是自觉</w:t>
      </w:r>
      <w:r>
        <w:rPr>
          <w:spacing w:val="-1"/>
        </w:rPr>
        <w:t>抵制不良社会环境对学生产生</w:t>
      </w:r>
      <w:r>
        <w:t xml:space="preserve"> </w:t>
      </w:r>
      <w:r>
        <w:rPr>
          <w:spacing w:val="-1"/>
        </w:rPr>
        <w:t>消极影响的具体措施角度回答的，都可以给分。）</w:t>
      </w: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2"/>
        <w:spacing w:before="69" w:line="221" w:lineRule="auto"/>
        <w:ind w:left="3"/>
      </w:pPr>
      <w:r>
        <w:rPr>
          <w:spacing w:val="-1"/>
        </w:rPr>
        <w:t>第二部分 切题方案</w:t>
      </w:r>
    </w:p>
    <w:p>
      <w:pPr>
        <w:pStyle w:val="2"/>
        <w:spacing w:before="216" w:line="221" w:lineRule="auto"/>
        <w:ind w:left="3"/>
      </w:pPr>
      <w:r>
        <w:rPr>
          <w:spacing w:val="-2"/>
        </w:rPr>
        <w:t>每一问切成一部分，共切成</w:t>
      </w:r>
      <w:r>
        <w:rPr>
          <w:spacing w:val="-34"/>
        </w:rPr>
        <w:t xml:space="preserve"> </w:t>
      </w:r>
      <w:r>
        <w:rPr>
          <w:spacing w:val="-2"/>
        </w:rPr>
        <w:t>5</w:t>
      </w:r>
      <w:r>
        <w:rPr>
          <w:spacing w:val="-41"/>
        </w:rPr>
        <w:t xml:space="preserve"> </w:t>
      </w:r>
      <w:r>
        <w:rPr>
          <w:spacing w:val="-2"/>
        </w:rPr>
        <w:t>部分</w:t>
      </w:r>
    </w:p>
    <w:p>
      <w:pPr>
        <w:pStyle w:val="2"/>
        <w:spacing w:before="216" w:line="223" w:lineRule="auto"/>
        <w:ind w:left="7"/>
      </w:pPr>
      <w:r>
        <w:rPr>
          <w:spacing w:val="-4"/>
        </w:rPr>
        <w:t>33</w:t>
      </w:r>
      <w:r>
        <w:rPr>
          <w:spacing w:val="-40"/>
        </w:rPr>
        <w:t xml:space="preserve"> </w:t>
      </w:r>
      <w:r>
        <w:rPr>
          <w:spacing w:val="-4"/>
        </w:rPr>
        <w:t>题（1）</w:t>
      </w:r>
    </w:p>
    <w:p>
      <w:pPr>
        <w:pStyle w:val="2"/>
        <w:spacing w:before="214" w:line="223" w:lineRule="auto"/>
        <w:ind w:left="7"/>
      </w:pPr>
      <w:r>
        <w:rPr>
          <w:spacing w:val="-4"/>
        </w:rPr>
        <w:t>33</w:t>
      </w:r>
      <w:r>
        <w:rPr>
          <w:spacing w:val="-40"/>
        </w:rPr>
        <w:t xml:space="preserve"> </w:t>
      </w:r>
      <w:r>
        <w:rPr>
          <w:spacing w:val="-4"/>
        </w:rPr>
        <w:t>题（2）</w:t>
      </w:r>
    </w:p>
    <w:p>
      <w:pPr>
        <w:pStyle w:val="2"/>
        <w:spacing w:before="215" w:line="223" w:lineRule="auto"/>
        <w:ind w:left="7"/>
      </w:pPr>
      <w:r>
        <w:rPr>
          <w:spacing w:val="-4"/>
        </w:rPr>
        <w:t>34</w:t>
      </w:r>
      <w:r>
        <w:rPr>
          <w:spacing w:val="-40"/>
        </w:rPr>
        <w:t xml:space="preserve"> </w:t>
      </w:r>
      <w:r>
        <w:rPr>
          <w:spacing w:val="-4"/>
        </w:rPr>
        <w:t>题（1）</w:t>
      </w:r>
    </w:p>
    <w:p>
      <w:pPr>
        <w:pStyle w:val="2"/>
        <w:spacing w:before="214" w:line="223" w:lineRule="auto"/>
        <w:ind w:left="7"/>
      </w:pPr>
      <w:r>
        <w:rPr>
          <w:spacing w:val="-4"/>
        </w:rPr>
        <w:t>34</w:t>
      </w:r>
      <w:r>
        <w:rPr>
          <w:spacing w:val="-40"/>
        </w:rPr>
        <w:t xml:space="preserve"> </w:t>
      </w:r>
      <w:r>
        <w:rPr>
          <w:spacing w:val="-4"/>
        </w:rPr>
        <w:t>题（2）</w:t>
      </w:r>
    </w:p>
    <w:p>
      <w:pPr>
        <w:pStyle w:val="2"/>
        <w:spacing w:before="215" w:line="223" w:lineRule="auto"/>
        <w:ind w:left="7"/>
      </w:pPr>
      <w:r>
        <w:rPr>
          <w:spacing w:val="-4"/>
        </w:rPr>
        <w:t>34</w:t>
      </w:r>
      <w:r>
        <w:rPr>
          <w:spacing w:val="-40"/>
        </w:rPr>
        <w:t xml:space="preserve"> </w:t>
      </w:r>
      <w:r>
        <w:rPr>
          <w:spacing w:val="-4"/>
        </w:rPr>
        <w:t>题（3）</w:t>
      </w:r>
    </w:p>
    <w:sectPr>
      <w:headerReference r:id="rId29" w:type="default"/>
      <w:footerReference r:id="rId30" w:type="default"/>
      <w:pgSz w:w="11907" w:h="16839"/>
      <w:pgMar w:top="2009" w:right="1412" w:bottom="1199" w:left="1421" w:header="869" w:footer="9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2561"/>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2564"/>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ZjYzI2ZDFlN2MzZWFiZTE2ODc1NDIxM2UxZmZlYzkifQ=="/>
  </w:docVars>
  <w:rsids>
    <w:rsidRoot w:val="00000000"/>
    <w:rsid w:val="4B1D1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image" Target="media/image15.jpeg"/><Relationship Id="rId45" Type="http://schemas.openxmlformats.org/officeDocument/2006/relationships/image" Target="media/image14.jpeg"/><Relationship Id="rId44" Type="http://schemas.openxmlformats.org/officeDocument/2006/relationships/image" Target="media/image13.jpeg"/><Relationship Id="rId43" Type="http://schemas.openxmlformats.org/officeDocument/2006/relationships/image" Target="media/image12.jpeg"/><Relationship Id="rId42" Type="http://schemas.openxmlformats.org/officeDocument/2006/relationships/image" Target="media/image11.jpeg"/><Relationship Id="rId41" Type="http://schemas.openxmlformats.org/officeDocument/2006/relationships/image" Target="media/image10.jpeg"/><Relationship Id="rId40" Type="http://schemas.openxmlformats.org/officeDocument/2006/relationships/image" Target="media/image9.jpeg"/><Relationship Id="rId4" Type="http://schemas.openxmlformats.org/officeDocument/2006/relationships/endnotes" Target="endnotes.xml"/><Relationship Id="rId39" Type="http://schemas.openxmlformats.org/officeDocument/2006/relationships/image" Target="media/image8.jpeg"/><Relationship Id="rId38" Type="http://schemas.openxmlformats.org/officeDocument/2006/relationships/image" Target="media/image7.jpeg"/><Relationship Id="rId37" Type="http://schemas.openxmlformats.org/officeDocument/2006/relationships/image" Target="media/image6.jpeg"/><Relationship Id="rId36" Type="http://schemas.openxmlformats.org/officeDocument/2006/relationships/image" Target="media/image5.jpeg"/><Relationship Id="rId35" Type="http://schemas.openxmlformats.org/officeDocument/2006/relationships/image" Target="media/image4.jpeg"/><Relationship Id="rId34" Type="http://schemas.openxmlformats.org/officeDocument/2006/relationships/image" Target="media/image3.jpeg"/><Relationship Id="rId33" Type="http://schemas.openxmlformats.org/officeDocument/2006/relationships/image" Target="media/image2.jpeg"/><Relationship Id="rId32" Type="http://schemas.openxmlformats.org/officeDocument/2006/relationships/image" Target="media/image1.jpeg"/><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2020-04-14T21:05:00Z</dcterms:created>
  <dc:creator>学科网(Zxxk.Com)</dc:creator>
  <cp:keywords>试卷、教案、课件、论文、素材</cp:keywords>
  <cp:lastModifiedBy>一米阳光：专注志愿填报</cp:lastModifiedBy>
  <dcterms:modified xsi:type="dcterms:W3CDTF">2024-05-17T01:48:34Z</dcterms:modified>
  <dc:subject>【全国百强校】河北省衡水中学2017届高三摸底联考（全国卷）政治试题.doc</dc:subject>
  <dc:title>【全国百强校】河北省衡水中学2017届高三摸底联考（全国卷）政治试题.doc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2024-05-17T09:45:08Z</vt:filetime>
  </property>
  <property fmtid="{D5CDD505-2E9C-101B-9397-08002B2CF9AE}" pid="4" name="KSOProductBuildVer">
    <vt:lpwstr>2052-12.1.0.16417</vt:lpwstr>
  </property>
  <property fmtid="{D5CDD505-2E9C-101B-9397-08002B2CF9AE}" pid="5" name="ICV">
    <vt:lpwstr>FB65E03DAC2D475386090326328E4415_12</vt:lpwstr>
  </property>
</Properties>
</file>