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6230"/>
        <w:spacing w:before="190" w:line="219" w:lineRule="auto"/>
        <w:rPr>
          <w:rFonts w:ascii="SimSun" w:hAnsi="SimSun" w:eastAsia="SimSun" w:cs="SimSun"/>
          <w:sz w:val="28"/>
          <w:szCs w:val="28"/>
        </w:rPr>
      </w:pPr>
      <w:r>
        <w:rPr>
          <w:rFonts w:ascii="SimSun" w:hAnsi="SimSun" w:eastAsia="SimSun" w:cs="SimSun"/>
          <w:sz w:val="28"/>
          <w:szCs w:val="28"/>
          <w:spacing w:val="-13"/>
        </w:rPr>
        <w:t>姓</w:t>
      </w:r>
      <w:r>
        <w:rPr>
          <w:rFonts w:ascii="SimSun" w:hAnsi="SimSun" w:eastAsia="SimSun" w:cs="SimSun"/>
          <w:sz w:val="28"/>
          <w:szCs w:val="28"/>
          <w:spacing w:val="10"/>
        </w:rPr>
        <w:t xml:space="preserve">    </w:t>
      </w:r>
      <w:r>
        <w:rPr>
          <w:rFonts w:ascii="SimSun" w:hAnsi="SimSun" w:eastAsia="SimSun" w:cs="SimSun"/>
          <w:sz w:val="28"/>
          <w:szCs w:val="28"/>
          <w:spacing w:val="-13"/>
        </w:rPr>
        <w:t>名</w:t>
      </w:r>
      <w:r>
        <w:rPr>
          <w:rFonts w:ascii="SimSun" w:hAnsi="SimSun" w:eastAsia="SimSun" w:cs="SimSun"/>
          <w:sz w:val="28"/>
          <w:szCs w:val="28"/>
          <w:spacing w:val="-115"/>
        </w:rPr>
        <w:t xml:space="preserve"> </w:t>
      </w:r>
      <w:r>
        <w:rPr>
          <w:rFonts w:ascii="SimSun" w:hAnsi="SimSun" w:eastAsia="SimSun" w:cs="SimSun"/>
          <w:sz w:val="28"/>
          <w:szCs w:val="28"/>
          <w:u w:val="single" w:color="auto"/>
        </w:rPr>
        <w:t xml:space="preserve">             </w:t>
      </w:r>
    </w:p>
    <w:p>
      <w:pPr>
        <w:ind w:left="6209"/>
        <w:spacing w:before="237" w:line="219" w:lineRule="auto"/>
        <w:rPr>
          <w:rFonts w:ascii="SimSun" w:hAnsi="SimSun" w:eastAsia="SimSun" w:cs="SimSun"/>
          <w:sz w:val="28"/>
          <w:szCs w:val="28"/>
        </w:rPr>
      </w:pPr>
      <w:r>
        <w:rPr>
          <w:rFonts w:ascii="SimSun" w:hAnsi="SimSun" w:eastAsia="SimSun" w:cs="SimSun"/>
          <w:sz w:val="28"/>
          <w:szCs w:val="28"/>
          <w:spacing w:val="9"/>
        </w:rPr>
        <w:t>准考证号</w:t>
      </w:r>
      <w:r>
        <w:rPr>
          <w:rFonts w:ascii="SimSun" w:hAnsi="SimSun" w:eastAsia="SimSun" w:cs="SimSun"/>
          <w:sz w:val="28"/>
          <w:szCs w:val="28"/>
          <w:u w:val="single" w:color="auto"/>
        </w:rPr>
        <w:t xml:space="preserve">             </w:t>
      </w:r>
    </w:p>
    <w:p>
      <w:pPr>
        <w:ind w:left="2"/>
        <w:spacing w:before="69" w:line="221" w:lineRule="auto"/>
        <w:rPr>
          <w:rFonts w:ascii="SimHei" w:hAnsi="SimHei" w:eastAsia="SimHei" w:cs="SimHei"/>
          <w:sz w:val="20"/>
          <w:szCs w:val="20"/>
        </w:rPr>
      </w:pPr>
      <w:r>
        <w:rPr>
          <w:rFonts w:ascii="SimHei" w:hAnsi="SimHei" w:eastAsia="SimHei" w:cs="SimHei"/>
          <w:sz w:val="20"/>
          <w:szCs w:val="20"/>
          <w:b/>
          <w:bCs/>
          <w:spacing w:val="-9"/>
        </w:rPr>
        <w:t>机密★启用前</w:t>
      </w:r>
    </w:p>
    <w:p>
      <w:pPr>
        <w:ind w:left="2199" w:right="1397" w:hanging="799"/>
        <w:spacing w:before="69" w:line="228" w:lineRule="auto"/>
        <w:rPr>
          <w:rFonts w:ascii="SimSun" w:hAnsi="SimSun" w:eastAsia="SimSun" w:cs="SimSun"/>
          <w:sz w:val="33"/>
          <w:szCs w:val="33"/>
        </w:rPr>
      </w:pPr>
      <w:r>
        <w:rPr>
          <w:rFonts w:ascii="SimSun" w:hAnsi="SimSun" w:eastAsia="SimSun" w:cs="SimSun"/>
          <w:sz w:val="33"/>
          <w:szCs w:val="33"/>
          <w:spacing w:val="1"/>
        </w:rPr>
        <w:t>2025届新高考教学教研联盟高三第二次联考</w:t>
      </w:r>
      <w:r>
        <w:rPr>
          <w:rFonts w:ascii="SimSun" w:hAnsi="SimSun" w:eastAsia="SimSun" w:cs="SimSun"/>
          <w:sz w:val="33"/>
          <w:szCs w:val="33"/>
        </w:rPr>
        <w:t xml:space="preserve"> </w:t>
      </w:r>
      <w:r>
        <w:rPr>
          <w:rFonts w:ascii="SimSun" w:hAnsi="SimSun" w:eastAsia="SimSun" w:cs="SimSun"/>
          <w:sz w:val="33"/>
          <w:szCs w:val="33"/>
          <w:spacing w:val="3"/>
        </w:rPr>
        <w:t>暨怀化市2025上期高三二模考试</w:t>
      </w:r>
    </w:p>
    <w:p>
      <w:pPr>
        <w:ind w:left="3765"/>
        <w:spacing w:before="1" w:line="220" w:lineRule="auto"/>
        <w:rPr>
          <w:rFonts w:ascii="SimHei" w:hAnsi="SimHei" w:eastAsia="SimHei" w:cs="SimHei"/>
          <w:sz w:val="39"/>
          <w:szCs w:val="39"/>
        </w:rPr>
      </w:pPr>
      <w:r>
        <w:rPr>
          <w:rFonts w:ascii="SimHei" w:hAnsi="SimHei" w:eastAsia="SimHei" w:cs="SimHei"/>
          <w:sz w:val="39"/>
          <w:szCs w:val="39"/>
          <w:b/>
          <w:bCs/>
          <w:spacing w:val="-8"/>
        </w:rPr>
        <w:t>地理试卷</w:t>
      </w:r>
    </w:p>
    <w:p>
      <w:pPr>
        <w:pStyle w:val="BodyText"/>
        <w:ind w:left="679"/>
        <w:spacing w:before="107" w:line="220" w:lineRule="auto"/>
        <w:rPr/>
      </w:pPr>
      <w:r>
        <w:rPr>
          <w:spacing w:val="-28"/>
        </w:rPr>
        <w:t>长郡中学；衡阳市八中；永州市四中；岳阳县一中；湘潭县一中；湘西州民中</w:t>
      </w:r>
      <w:r>
        <w:rPr>
          <w:spacing w:val="-29"/>
        </w:rPr>
        <w:t>；石门县一中；</w:t>
      </w:r>
    </w:p>
    <w:p>
      <w:pPr>
        <w:pStyle w:val="BodyText"/>
        <w:ind w:left="679" w:right="283" w:hanging="349"/>
        <w:spacing w:before="127" w:line="251" w:lineRule="auto"/>
        <w:rPr/>
      </w:pPr>
      <w:r>
        <w:rPr>
          <w:spacing w:val="-16"/>
          <w:position w:val="-5"/>
        </w:rPr>
        <w:t>由</w:t>
      </w:r>
      <w:r>
        <w:rPr>
          <w:spacing w:val="95"/>
          <w:position w:val="-5"/>
        </w:rPr>
        <w:t xml:space="preserve"> </w:t>
      </w:r>
      <w:r>
        <w:rPr>
          <w:spacing w:val="-16"/>
        </w:rPr>
        <w:t>澧县一中；益阳市一中；桃源县一中；株洲市二中；麓山国际；郴州市一中；岳阳市一中；联合命题</w:t>
      </w:r>
      <w:r>
        <w:rPr/>
        <w:t xml:space="preserve"> </w:t>
      </w:r>
      <w:r>
        <w:rPr>
          <w:spacing w:val="-27"/>
        </w:rPr>
        <w:t>娄底市一中；怀化市三中；邵东市一中；洞口县一中；宁乡市一</w:t>
      </w:r>
      <w:r>
        <w:rPr>
          <w:spacing w:val="-28"/>
        </w:rPr>
        <w:t>中；浏阳市一中。</w:t>
      </w:r>
    </w:p>
    <w:p>
      <w:pPr>
        <w:pStyle w:val="BodyText"/>
        <w:ind w:left="1670"/>
        <w:spacing w:before="1" w:line="223" w:lineRule="auto"/>
        <w:rPr/>
      </w:pPr>
      <w:r>
        <w:rPr>
          <w:spacing w:val="-9"/>
        </w:rPr>
        <w:t>命题学校：长郡中学</w:t>
      </w:r>
      <w:r>
        <w:rPr>
          <w:spacing w:val="-9"/>
        </w:rPr>
        <w:t xml:space="preserve"> </w:t>
      </w:r>
      <w:r>
        <w:rPr>
          <w:spacing w:val="-9"/>
        </w:rPr>
        <w:t>醴陵市一中</w:t>
      </w:r>
      <w:r>
        <w:rPr>
          <w:spacing w:val="-9"/>
        </w:rPr>
        <w:t xml:space="preserve">            </w:t>
      </w:r>
      <w:r>
        <w:rPr>
          <w:spacing w:val="-9"/>
        </w:rPr>
        <w:t>审题学校：沅陵县一中</w:t>
      </w:r>
    </w:p>
    <w:p>
      <w:pPr>
        <w:ind w:left="2"/>
        <w:spacing w:before="262" w:line="222" w:lineRule="auto"/>
        <w:rPr>
          <w:rFonts w:ascii="SimHei" w:hAnsi="SimHei" w:eastAsia="SimHei" w:cs="SimHei"/>
          <w:sz w:val="20"/>
          <w:szCs w:val="20"/>
        </w:rPr>
      </w:pPr>
      <w:r>
        <w:rPr>
          <w:rFonts w:ascii="SimHei" w:hAnsi="SimHei" w:eastAsia="SimHei" w:cs="SimHei"/>
          <w:sz w:val="20"/>
          <w:szCs w:val="20"/>
          <w:b/>
          <w:bCs/>
          <w:spacing w:val="8"/>
        </w:rPr>
        <w:t>注意事项：</w:t>
      </w:r>
    </w:p>
    <w:p>
      <w:pPr>
        <w:ind w:left="459"/>
        <w:spacing w:before="134" w:line="219" w:lineRule="auto"/>
        <w:rPr>
          <w:rFonts w:ascii="SimSun" w:hAnsi="SimSun" w:eastAsia="SimSun" w:cs="SimSun"/>
          <w:sz w:val="20"/>
          <w:szCs w:val="20"/>
        </w:rPr>
      </w:pPr>
      <w:r>
        <w:rPr>
          <w:rFonts w:ascii="SimSun" w:hAnsi="SimSun" w:eastAsia="SimSun" w:cs="SimSun"/>
          <w:sz w:val="20"/>
          <w:szCs w:val="20"/>
          <w:spacing w:val="10"/>
        </w:rPr>
        <w:t>1.答卷前，考生务必将自己的姓名、准考证号填写在答题卡上。</w:t>
      </w:r>
    </w:p>
    <w:p>
      <w:pPr>
        <w:ind w:right="21" w:firstLine="459"/>
        <w:spacing w:before="113" w:line="307" w:lineRule="auto"/>
        <w:rPr>
          <w:rFonts w:ascii="SimSun" w:hAnsi="SimSun" w:eastAsia="SimSun" w:cs="SimSun"/>
          <w:sz w:val="20"/>
          <w:szCs w:val="20"/>
        </w:rPr>
      </w:pPr>
      <w:r>
        <w:rPr>
          <w:rFonts w:ascii="SimSun" w:hAnsi="SimSun" w:eastAsia="SimSun" w:cs="SimSun"/>
          <w:sz w:val="20"/>
          <w:szCs w:val="20"/>
          <w:spacing w:val="15"/>
        </w:rPr>
        <w:t>2.回答选择题时，选出每小题答案后，用铅笔把答题卡上对应题目的答案</w:t>
      </w:r>
      <w:r>
        <w:rPr>
          <w:rFonts w:ascii="SimSun" w:hAnsi="SimSun" w:eastAsia="SimSun" w:cs="SimSun"/>
          <w:sz w:val="20"/>
          <w:szCs w:val="20"/>
          <w:spacing w:val="14"/>
        </w:rPr>
        <w:t>标号涂黑。如需改</w:t>
      </w:r>
      <w:r>
        <w:rPr>
          <w:rFonts w:ascii="SimSun" w:hAnsi="SimSun" w:eastAsia="SimSun" w:cs="SimSun"/>
          <w:sz w:val="20"/>
          <w:szCs w:val="20"/>
        </w:rPr>
        <w:t xml:space="preserve"> </w:t>
      </w:r>
      <w:r>
        <w:rPr>
          <w:rFonts w:ascii="SimSun" w:hAnsi="SimSun" w:eastAsia="SimSun" w:cs="SimSun"/>
          <w:sz w:val="20"/>
          <w:szCs w:val="20"/>
          <w:spacing w:val="15"/>
        </w:rPr>
        <w:t>动，用橡皮擦干净后，再选涂其他答案标号。回答非选择题时，将答案写在答题卡上。写在本试</w:t>
      </w:r>
      <w:r>
        <w:rPr>
          <w:rFonts w:ascii="SimSun" w:hAnsi="SimSun" w:eastAsia="SimSun" w:cs="SimSun"/>
          <w:sz w:val="20"/>
          <w:szCs w:val="20"/>
          <w:spacing w:val="16"/>
        </w:rPr>
        <w:t xml:space="preserve"> </w:t>
      </w:r>
      <w:r>
        <w:rPr>
          <w:rFonts w:ascii="SimSun" w:hAnsi="SimSun" w:eastAsia="SimSun" w:cs="SimSun"/>
          <w:sz w:val="20"/>
          <w:szCs w:val="20"/>
          <w:spacing w:val="11"/>
        </w:rPr>
        <w:t>卷上无效。</w:t>
      </w:r>
    </w:p>
    <w:p>
      <w:pPr>
        <w:ind w:left="459"/>
        <w:spacing w:before="140" w:line="219" w:lineRule="auto"/>
        <w:rPr>
          <w:rFonts w:ascii="SimSun" w:hAnsi="SimSun" w:eastAsia="SimSun" w:cs="SimSun"/>
          <w:sz w:val="20"/>
          <w:szCs w:val="20"/>
        </w:rPr>
      </w:pPr>
      <w:r>
        <w:rPr>
          <w:rFonts w:ascii="SimSun" w:hAnsi="SimSun" w:eastAsia="SimSun" w:cs="SimSun"/>
          <w:sz w:val="20"/>
          <w:szCs w:val="20"/>
          <w:spacing w:val="10"/>
        </w:rPr>
        <w:t>3.考试结束后，将本试题卷和答题卡一并交回。</w:t>
      </w:r>
    </w:p>
    <w:p>
      <w:pPr>
        <w:pStyle w:val="BodyText"/>
        <w:ind w:right="28" w:firstLine="2"/>
        <w:spacing w:before="277" w:line="346" w:lineRule="auto"/>
        <w:rPr/>
      </w:pPr>
      <w:r>
        <w:rPr>
          <w:b/>
          <w:bCs/>
          <w:spacing w:val="18"/>
        </w:rPr>
        <w:t>一</w:t>
      </w:r>
      <w:r>
        <w:rPr>
          <w:spacing w:val="-36"/>
        </w:rPr>
        <w:t xml:space="preserve"> </w:t>
      </w:r>
      <w:r>
        <w:rPr>
          <w:b/>
          <w:bCs/>
          <w:spacing w:val="18"/>
        </w:rPr>
        <w:t>、</w:t>
      </w:r>
      <w:r>
        <w:rPr>
          <w:rFonts w:ascii="SimHei" w:hAnsi="SimHei" w:eastAsia="SimHei" w:cs="SimHei"/>
          <w:b/>
          <w:bCs/>
          <w:spacing w:val="18"/>
        </w:rPr>
        <w:t>选择题</w:t>
      </w:r>
      <w:r>
        <w:rPr>
          <w:b/>
          <w:bCs/>
          <w:spacing w:val="18"/>
        </w:rPr>
        <w:t>(</w:t>
      </w:r>
      <w:r>
        <w:rPr>
          <w:spacing w:val="18"/>
        </w:rPr>
        <w:t>本大题共16小题，每小题3分，共48分。在每小题给出</w:t>
      </w:r>
      <w:r>
        <w:rPr>
          <w:spacing w:val="17"/>
        </w:rPr>
        <w:t>的四个选项中，只有一项是</w:t>
      </w:r>
      <w:r>
        <w:rPr/>
        <w:t xml:space="preserve"> </w:t>
      </w:r>
      <w:r>
        <w:rPr>
          <w:spacing w:val="19"/>
        </w:rPr>
        <w:t>符合题目要求的)</w:t>
      </w:r>
    </w:p>
    <w:p>
      <w:pPr>
        <w:pStyle w:val="BodyText"/>
        <w:ind w:right="5" w:firstLine="459"/>
        <w:spacing w:before="3" w:line="351" w:lineRule="auto"/>
        <w:jc w:val="both"/>
        <w:rPr/>
      </w:pPr>
      <w:r>
        <w:rPr>
          <w:spacing w:val="10"/>
        </w:rPr>
        <w:t>在“一带一路”背景下，边境地区(指与国家边界相邻的地区)在保障国家安全、促进区域经贸</w:t>
      </w:r>
      <w:r>
        <w:rPr>
          <w:spacing w:val="3"/>
        </w:rPr>
        <w:t xml:space="preserve"> </w:t>
      </w:r>
      <w:r>
        <w:rPr>
          <w:spacing w:val="21"/>
        </w:rPr>
        <w:t>合作等方面的作用更加凸显，边境地区人口的可持续发展对于国家安全和边境地区功能的发挥</w:t>
      </w:r>
      <w:r>
        <w:rPr>
          <w:spacing w:val="1"/>
        </w:rPr>
        <w:t xml:space="preserve"> </w:t>
      </w:r>
      <w:r>
        <w:rPr>
          <w:spacing w:val="21"/>
        </w:rPr>
        <w:t>具有重要的作用。相比中西部非边境地区等人口收缩较为明显的区域</w:t>
      </w:r>
      <w:r>
        <w:rPr>
          <w:spacing w:val="20"/>
        </w:rPr>
        <w:t>，我国边境地区人口收缩</w:t>
      </w:r>
      <w:r>
        <w:rPr/>
        <w:t xml:space="preserve"> </w:t>
      </w:r>
      <w:r>
        <w:rPr>
          <w:spacing w:val="21"/>
        </w:rPr>
        <w:t>现象引起的关注相对较少，但是边境地区人口收缩将可能严重威胁国防安全和边境地区的可持</w:t>
      </w:r>
      <w:r>
        <w:rPr>
          <w:spacing w:val="2"/>
        </w:rPr>
        <w:t xml:space="preserve"> </w:t>
      </w:r>
      <w:r>
        <w:rPr>
          <w:spacing w:val="23"/>
        </w:rPr>
        <w:t>续发展。下列表格为1990—2020年边境地区人口普查数据。据</w:t>
      </w:r>
      <w:r>
        <w:rPr>
          <w:spacing w:val="22"/>
        </w:rPr>
        <w:t>此完成1～3题。</w:t>
      </w:r>
    </w:p>
    <w:p>
      <w:pPr>
        <w:ind w:left="2240"/>
        <w:spacing w:line="221" w:lineRule="auto"/>
        <w:rPr>
          <w:rFonts w:ascii="SimHei" w:hAnsi="SimHei" w:eastAsia="SimHei" w:cs="SimHei"/>
          <w:sz w:val="20"/>
          <w:szCs w:val="20"/>
        </w:rPr>
      </w:pPr>
      <w:r>
        <w:rPr>
          <w:rFonts w:ascii="SimHei" w:hAnsi="SimHei" w:eastAsia="SimHei" w:cs="SimHei"/>
          <w:sz w:val="20"/>
          <w:szCs w:val="20"/>
          <w:spacing w:val="4"/>
        </w:rPr>
        <w:t>表11990—2020</w:t>
      </w:r>
      <w:r>
        <w:rPr>
          <w:rFonts w:ascii="SimHei" w:hAnsi="SimHei" w:eastAsia="SimHei" w:cs="SimHei"/>
          <w:sz w:val="20"/>
          <w:szCs w:val="20"/>
          <w:b/>
          <w:bCs/>
          <w:spacing w:val="4"/>
        </w:rPr>
        <w:t>年边境地区常住人口占全国人口比重</w:t>
      </w:r>
    </w:p>
    <w:p>
      <w:pPr>
        <w:spacing w:before="14"/>
        <w:rPr/>
      </w:pPr>
      <w:r/>
    </w:p>
    <w:p>
      <w:pPr>
        <w:spacing w:before="14"/>
        <w:rPr/>
      </w:pPr>
      <w:r/>
    </w:p>
    <w:tbl>
      <w:tblPr>
        <w:tblStyle w:val="TableNormal"/>
        <w:tblW w:w="5970" w:type="dxa"/>
        <w:tblInd w:w="156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0"/>
        <w:gridCol w:w="779"/>
        <w:gridCol w:w="769"/>
        <w:gridCol w:w="769"/>
        <w:gridCol w:w="773"/>
      </w:tblGrid>
      <w:tr>
        <w:trPr>
          <w:trHeight w:val="382" w:hRule="atLeast"/>
        </w:trPr>
        <w:tc>
          <w:tcPr>
            <w:tcW w:w="2880" w:type="dxa"/>
            <w:vAlign w:val="top"/>
          </w:tcPr>
          <w:p>
            <w:pPr>
              <w:pStyle w:val="TableText"/>
              <w:ind w:left="1034"/>
              <w:spacing w:before="93" w:line="220" w:lineRule="auto"/>
              <w:rPr>
                <w:sz w:val="20"/>
                <w:szCs w:val="20"/>
              </w:rPr>
            </w:pPr>
            <w:r>
              <w:rPr>
                <w:sz w:val="20"/>
                <w:szCs w:val="20"/>
                <w:spacing w:val="-2"/>
              </w:rPr>
              <w:t>人口指标</w:t>
            </w:r>
          </w:p>
        </w:tc>
        <w:tc>
          <w:tcPr>
            <w:tcW w:w="779" w:type="dxa"/>
            <w:vAlign w:val="top"/>
          </w:tcPr>
          <w:p>
            <w:pPr>
              <w:pStyle w:val="TableText"/>
              <w:ind w:left="84"/>
              <w:spacing w:before="93" w:line="219" w:lineRule="auto"/>
              <w:rPr>
                <w:sz w:val="20"/>
                <w:szCs w:val="20"/>
              </w:rPr>
            </w:pPr>
            <w:r>
              <w:rPr>
                <w:sz w:val="20"/>
                <w:szCs w:val="20"/>
                <w:spacing w:val="1"/>
              </w:rPr>
              <w:t>1990年</w:t>
            </w:r>
          </w:p>
        </w:tc>
        <w:tc>
          <w:tcPr>
            <w:tcW w:w="769" w:type="dxa"/>
            <w:vAlign w:val="top"/>
          </w:tcPr>
          <w:p>
            <w:pPr>
              <w:pStyle w:val="TableText"/>
              <w:ind w:left="75"/>
              <w:spacing w:before="93" w:line="219" w:lineRule="auto"/>
              <w:rPr>
                <w:sz w:val="20"/>
                <w:szCs w:val="20"/>
              </w:rPr>
            </w:pPr>
            <w:r>
              <w:rPr>
                <w:sz w:val="20"/>
                <w:szCs w:val="20"/>
                <w:spacing w:val="-2"/>
              </w:rPr>
              <w:t>2000年</w:t>
            </w:r>
          </w:p>
        </w:tc>
        <w:tc>
          <w:tcPr>
            <w:tcW w:w="769" w:type="dxa"/>
            <w:vAlign w:val="top"/>
          </w:tcPr>
          <w:p>
            <w:pPr>
              <w:pStyle w:val="TableText"/>
              <w:ind w:left="76"/>
              <w:spacing w:before="93" w:line="219" w:lineRule="auto"/>
              <w:rPr>
                <w:sz w:val="20"/>
                <w:szCs w:val="20"/>
              </w:rPr>
            </w:pPr>
            <w:r>
              <w:rPr>
                <w:sz w:val="20"/>
                <w:szCs w:val="20"/>
                <w:spacing w:val="-2"/>
              </w:rPr>
              <w:t>2010年</w:t>
            </w:r>
          </w:p>
        </w:tc>
        <w:tc>
          <w:tcPr>
            <w:tcW w:w="773" w:type="dxa"/>
            <w:vAlign w:val="top"/>
          </w:tcPr>
          <w:p>
            <w:pPr>
              <w:pStyle w:val="TableText"/>
              <w:ind w:left="78"/>
              <w:spacing w:before="93" w:line="219" w:lineRule="auto"/>
              <w:rPr>
                <w:sz w:val="20"/>
                <w:szCs w:val="20"/>
              </w:rPr>
            </w:pPr>
            <w:r>
              <w:rPr>
                <w:sz w:val="20"/>
                <w:szCs w:val="20"/>
                <w:spacing w:val="-2"/>
              </w:rPr>
              <w:t>2020年</w:t>
            </w:r>
          </w:p>
        </w:tc>
      </w:tr>
      <w:tr>
        <w:trPr>
          <w:trHeight w:val="367" w:hRule="atLeast"/>
        </w:trPr>
        <w:tc>
          <w:tcPr>
            <w:tcW w:w="2880" w:type="dxa"/>
            <w:vAlign w:val="top"/>
          </w:tcPr>
          <w:p>
            <w:pPr>
              <w:pStyle w:val="TableText"/>
              <w:ind w:left="784"/>
              <w:spacing w:before="91" w:line="220" w:lineRule="auto"/>
              <w:rPr>
                <w:sz w:val="20"/>
                <w:szCs w:val="20"/>
              </w:rPr>
            </w:pPr>
            <w:r>
              <w:rPr>
                <w:sz w:val="20"/>
                <w:szCs w:val="20"/>
                <w:spacing w:val="-1"/>
              </w:rPr>
              <w:t>全国人口/万人</w:t>
            </w:r>
          </w:p>
        </w:tc>
        <w:tc>
          <w:tcPr>
            <w:tcW w:w="779" w:type="dxa"/>
            <w:vAlign w:val="top"/>
          </w:tcPr>
          <w:p>
            <w:pPr>
              <w:pStyle w:val="TableText"/>
              <w:ind w:left="84"/>
              <w:spacing w:before="111" w:line="227" w:lineRule="auto"/>
              <w:rPr>
                <w:sz w:val="20"/>
                <w:szCs w:val="20"/>
              </w:rPr>
            </w:pPr>
            <w:r>
              <w:rPr>
                <w:sz w:val="20"/>
                <w:szCs w:val="20"/>
                <w:spacing w:val="-4"/>
              </w:rPr>
              <w:t>116001</w:t>
            </w:r>
          </w:p>
        </w:tc>
        <w:tc>
          <w:tcPr>
            <w:tcW w:w="769" w:type="dxa"/>
            <w:vAlign w:val="top"/>
          </w:tcPr>
          <w:p>
            <w:pPr>
              <w:pStyle w:val="TableText"/>
              <w:ind w:left="75"/>
              <w:spacing w:before="111" w:line="227" w:lineRule="auto"/>
              <w:rPr>
                <w:sz w:val="20"/>
                <w:szCs w:val="20"/>
              </w:rPr>
            </w:pPr>
            <w:r>
              <w:rPr>
                <w:sz w:val="20"/>
                <w:szCs w:val="20"/>
                <w:spacing w:val="-4"/>
              </w:rPr>
              <w:t>129533</w:t>
            </w:r>
          </w:p>
        </w:tc>
        <w:tc>
          <w:tcPr>
            <w:tcW w:w="769" w:type="dxa"/>
            <w:vAlign w:val="top"/>
          </w:tcPr>
          <w:p>
            <w:pPr>
              <w:pStyle w:val="TableText"/>
              <w:ind w:left="76"/>
              <w:spacing w:before="111" w:line="227" w:lineRule="auto"/>
              <w:rPr>
                <w:sz w:val="20"/>
                <w:szCs w:val="20"/>
              </w:rPr>
            </w:pPr>
            <w:r>
              <w:rPr>
                <w:sz w:val="20"/>
                <w:szCs w:val="20"/>
                <w:spacing w:val="-4"/>
              </w:rPr>
              <w:t>137053</w:t>
            </w:r>
          </w:p>
        </w:tc>
        <w:tc>
          <w:tcPr>
            <w:tcW w:w="773" w:type="dxa"/>
            <w:vAlign w:val="top"/>
          </w:tcPr>
          <w:p>
            <w:pPr>
              <w:pStyle w:val="TableText"/>
              <w:ind w:left="78"/>
              <w:spacing w:before="111" w:line="227" w:lineRule="auto"/>
              <w:rPr>
                <w:sz w:val="20"/>
                <w:szCs w:val="20"/>
              </w:rPr>
            </w:pPr>
            <w:r>
              <w:rPr>
                <w:sz w:val="20"/>
                <w:szCs w:val="20"/>
                <w:spacing w:val="-4"/>
              </w:rPr>
              <w:t>144349</w:t>
            </w:r>
          </w:p>
        </w:tc>
      </w:tr>
      <w:tr>
        <w:trPr>
          <w:trHeight w:val="371" w:hRule="atLeast"/>
        </w:trPr>
        <w:tc>
          <w:tcPr>
            <w:tcW w:w="2880" w:type="dxa"/>
            <w:vAlign w:val="top"/>
          </w:tcPr>
          <w:p>
            <w:pPr>
              <w:pStyle w:val="TableText"/>
              <w:ind w:left="35"/>
              <w:spacing w:before="94" w:line="220" w:lineRule="auto"/>
              <w:rPr>
                <w:sz w:val="20"/>
                <w:szCs w:val="20"/>
              </w:rPr>
            </w:pPr>
            <w:r>
              <w:rPr>
                <w:sz w:val="20"/>
                <w:szCs w:val="20"/>
                <w:spacing w:val="-1"/>
              </w:rPr>
              <w:t>边境地区常住人口占全国比例/%</w:t>
            </w:r>
          </w:p>
        </w:tc>
        <w:tc>
          <w:tcPr>
            <w:tcW w:w="779" w:type="dxa"/>
            <w:vAlign w:val="top"/>
          </w:tcPr>
          <w:p>
            <w:pPr>
              <w:pStyle w:val="TableText"/>
              <w:ind w:left="185"/>
              <w:spacing w:before="114" w:line="228" w:lineRule="auto"/>
              <w:rPr>
                <w:sz w:val="20"/>
                <w:szCs w:val="20"/>
              </w:rPr>
            </w:pPr>
            <w:r>
              <w:rPr>
                <w:sz w:val="20"/>
                <w:szCs w:val="20"/>
                <w:spacing w:val="-5"/>
              </w:rPr>
              <w:t>1.76</w:t>
            </w:r>
          </w:p>
        </w:tc>
        <w:tc>
          <w:tcPr>
            <w:tcW w:w="769" w:type="dxa"/>
            <w:vAlign w:val="top"/>
          </w:tcPr>
          <w:p>
            <w:pPr>
              <w:pStyle w:val="TableText"/>
              <w:ind w:left="176"/>
              <w:spacing w:before="114" w:line="228" w:lineRule="auto"/>
              <w:rPr>
                <w:sz w:val="20"/>
                <w:szCs w:val="20"/>
              </w:rPr>
            </w:pPr>
            <w:r>
              <w:rPr>
                <w:sz w:val="20"/>
                <w:szCs w:val="20"/>
                <w:spacing w:val="-5"/>
              </w:rPr>
              <w:t>1.73</w:t>
            </w:r>
          </w:p>
        </w:tc>
        <w:tc>
          <w:tcPr>
            <w:tcW w:w="769" w:type="dxa"/>
            <w:vAlign w:val="top"/>
          </w:tcPr>
          <w:p>
            <w:pPr>
              <w:pStyle w:val="TableText"/>
              <w:ind w:left="177"/>
              <w:spacing w:before="114" w:line="228" w:lineRule="auto"/>
              <w:rPr>
                <w:sz w:val="20"/>
                <w:szCs w:val="20"/>
              </w:rPr>
            </w:pPr>
            <w:r>
              <w:rPr>
                <w:sz w:val="20"/>
                <w:szCs w:val="20"/>
                <w:spacing w:val="-5"/>
              </w:rPr>
              <w:t>1.72</w:t>
            </w:r>
          </w:p>
        </w:tc>
        <w:tc>
          <w:tcPr>
            <w:tcW w:w="773" w:type="dxa"/>
            <w:vAlign w:val="top"/>
          </w:tcPr>
          <w:p>
            <w:pPr>
              <w:pStyle w:val="TableText"/>
              <w:ind w:left="177"/>
              <w:spacing w:before="114" w:line="228" w:lineRule="auto"/>
              <w:rPr>
                <w:sz w:val="20"/>
                <w:szCs w:val="20"/>
              </w:rPr>
            </w:pPr>
            <w:r>
              <w:rPr>
                <w:sz w:val="20"/>
                <w:szCs w:val="20"/>
                <w:spacing w:val="-5"/>
              </w:rPr>
              <w:t>1.57</w:t>
            </w:r>
          </w:p>
        </w:tc>
      </w:tr>
    </w:tbl>
    <w:p>
      <w:pPr>
        <w:ind w:left="1962"/>
        <w:spacing w:before="178" w:line="221" w:lineRule="auto"/>
        <w:rPr>
          <w:rFonts w:ascii="SimHei" w:hAnsi="SimHei" w:eastAsia="SimHei" w:cs="SimHei"/>
          <w:sz w:val="20"/>
          <w:szCs w:val="20"/>
        </w:rPr>
      </w:pPr>
      <w:r>
        <w:rPr>
          <w:rFonts w:ascii="SimHei" w:hAnsi="SimHei" w:eastAsia="SimHei" w:cs="SimHei"/>
          <w:sz w:val="20"/>
          <w:szCs w:val="20"/>
          <w:b/>
          <w:bCs/>
          <w:spacing w:val="-6"/>
        </w:rPr>
        <w:t>表</w:t>
      </w:r>
      <w:r>
        <w:rPr>
          <w:rFonts w:ascii="SimHei" w:hAnsi="SimHei" w:eastAsia="SimHei" w:cs="SimHei"/>
          <w:sz w:val="20"/>
          <w:szCs w:val="20"/>
          <w:spacing w:val="-37"/>
        </w:rPr>
        <w:t xml:space="preserve"> </w:t>
      </w:r>
      <w:r>
        <w:rPr>
          <w:rFonts w:ascii="SimHei" w:hAnsi="SimHei" w:eastAsia="SimHei" w:cs="SimHei"/>
          <w:sz w:val="20"/>
          <w:szCs w:val="20"/>
          <w:b/>
          <w:bCs/>
          <w:spacing w:val="-6"/>
        </w:rPr>
        <w:t>2</w:t>
      </w:r>
      <w:r>
        <w:rPr>
          <w:rFonts w:ascii="SimHei" w:hAnsi="SimHei" w:eastAsia="SimHei" w:cs="SimHei"/>
          <w:sz w:val="20"/>
          <w:szCs w:val="20"/>
          <w:spacing w:val="71"/>
        </w:rPr>
        <w:t xml:space="preserve"> </w:t>
      </w:r>
      <w:r>
        <w:rPr>
          <w:rFonts w:ascii="Times New Roman" w:hAnsi="Times New Roman" w:eastAsia="Times New Roman" w:cs="Times New Roman"/>
          <w:sz w:val="20"/>
          <w:szCs w:val="20"/>
          <w:spacing w:val="-6"/>
        </w:rPr>
        <w:t>1990—2020</w:t>
      </w:r>
      <w:r>
        <w:rPr>
          <w:rFonts w:ascii="Times New Roman" w:hAnsi="Times New Roman" w:eastAsia="Times New Roman" w:cs="Times New Roman"/>
          <w:sz w:val="20"/>
          <w:szCs w:val="20"/>
          <w:spacing w:val="-14"/>
        </w:rPr>
        <w:t xml:space="preserve"> </w:t>
      </w:r>
      <w:r>
        <w:rPr>
          <w:rFonts w:ascii="SimHei" w:hAnsi="SimHei" w:eastAsia="SimHei" w:cs="SimHei"/>
          <w:sz w:val="20"/>
          <w:szCs w:val="20"/>
          <w:b/>
          <w:bCs/>
          <w:spacing w:val="-6"/>
        </w:rPr>
        <w:t>年边境地区人口收缩单元数</w:t>
      </w:r>
      <w:r>
        <w:rPr>
          <w:rFonts w:ascii="SimHei" w:hAnsi="SimHei" w:eastAsia="SimHei" w:cs="SimHei"/>
          <w:sz w:val="20"/>
          <w:szCs w:val="20"/>
          <w:b/>
          <w:bCs/>
          <w:spacing w:val="-7"/>
        </w:rPr>
        <w:t>量(县级)及比例</w:t>
      </w:r>
    </w:p>
    <w:p>
      <w:pPr>
        <w:spacing w:line="112" w:lineRule="exact"/>
        <w:rPr/>
      </w:pPr>
      <w:r/>
    </w:p>
    <w:tbl>
      <w:tblPr>
        <w:tblStyle w:val="TableNormal"/>
        <w:tblW w:w="5590" w:type="dxa"/>
        <w:tblInd w:w="176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63"/>
        <w:gridCol w:w="769"/>
        <w:gridCol w:w="769"/>
        <w:gridCol w:w="768"/>
        <w:gridCol w:w="769"/>
        <w:gridCol w:w="778"/>
        <w:gridCol w:w="774"/>
      </w:tblGrid>
      <w:tr>
        <w:trPr>
          <w:trHeight w:val="372" w:hRule="atLeast"/>
        </w:trPr>
        <w:tc>
          <w:tcPr>
            <w:tcW w:w="963" w:type="dxa"/>
            <w:vAlign w:val="top"/>
            <w:vMerge w:val="restart"/>
            <w:tcBorders>
              <w:bottom w:val="nil"/>
            </w:tcBorders>
          </w:tcPr>
          <w:p>
            <w:pPr>
              <w:pStyle w:val="TableText"/>
              <w:ind w:left="264"/>
              <w:spacing w:before="283" w:line="219" w:lineRule="auto"/>
              <w:rPr/>
            </w:pPr>
            <w:r>
              <w:rPr>
                <w:spacing w:val="6"/>
              </w:rPr>
              <w:t>类型</w:t>
            </w:r>
          </w:p>
        </w:tc>
        <w:tc>
          <w:tcPr>
            <w:tcW w:w="1538" w:type="dxa"/>
            <w:vAlign w:val="top"/>
            <w:gridSpan w:val="2"/>
          </w:tcPr>
          <w:p>
            <w:pPr>
              <w:pStyle w:val="TableText"/>
              <w:ind w:left="162"/>
              <w:spacing w:before="83" w:line="219" w:lineRule="auto"/>
              <w:rPr/>
            </w:pPr>
            <w:r>
              <w:rPr>
                <w:spacing w:val="-9"/>
              </w:rPr>
              <w:t>1990—2000年</w:t>
            </w:r>
          </w:p>
        </w:tc>
        <w:tc>
          <w:tcPr>
            <w:tcW w:w="1537" w:type="dxa"/>
            <w:vAlign w:val="top"/>
            <w:gridSpan w:val="2"/>
          </w:tcPr>
          <w:p>
            <w:pPr>
              <w:pStyle w:val="TableText"/>
              <w:ind w:left="153"/>
              <w:spacing w:before="83" w:line="219" w:lineRule="auto"/>
              <w:rPr/>
            </w:pPr>
            <w:r>
              <w:rPr>
                <w:spacing w:val="-9"/>
              </w:rPr>
              <w:t>2000—2010年</w:t>
            </w:r>
          </w:p>
        </w:tc>
        <w:tc>
          <w:tcPr>
            <w:tcW w:w="1552" w:type="dxa"/>
            <w:vAlign w:val="top"/>
            <w:gridSpan w:val="2"/>
          </w:tcPr>
          <w:p>
            <w:pPr>
              <w:pStyle w:val="TableText"/>
              <w:ind w:left="157"/>
              <w:spacing w:before="83" w:line="219" w:lineRule="auto"/>
              <w:rPr/>
            </w:pPr>
            <w:r>
              <w:rPr>
                <w:spacing w:val="-9"/>
              </w:rPr>
              <w:t>2010—2020年</w:t>
            </w:r>
          </w:p>
        </w:tc>
      </w:tr>
      <w:tr>
        <w:trPr>
          <w:trHeight w:val="378" w:hRule="atLeast"/>
        </w:trPr>
        <w:tc>
          <w:tcPr>
            <w:tcW w:w="963" w:type="dxa"/>
            <w:vAlign w:val="top"/>
            <w:vMerge w:val="continue"/>
            <w:tcBorders>
              <w:top w:val="nil"/>
            </w:tcBorders>
          </w:tcPr>
          <w:p>
            <w:pPr>
              <w:rPr>
                <w:rFonts w:ascii="Arial"/>
                <w:sz w:val="21"/>
              </w:rPr>
            </w:pPr>
            <w:r/>
          </w:p>
        </w:tc>
        <w:tc>
          <w:tcPr>
            <w:tcW w:w="769" w:type="dxa"/>
            <w:vAlign w:val="top"/>
          </w:tcPr>
          <w:p>
            <w:pPr>
              <w:pStyle w:val="TableText"/>
              <w:ind w:left="162"/>
              <w:spacing w:before="91" w:line="219" w:lineRule="auto"/>
              <w:rPr/>
            </w:pPr>
            <w:r>
              <w:rPr>
                <w:spacing w:val="-3"/>
              </w:rPr>
              <w:t>数量</w:t>
            </w:r>
          </w:p>
        </w:tc>
        <w:tc>
          <w:tcPr>
            <w:tcW w:w="769" w:type="dxa"/>
            <w:vAlign w:val="top"/>
          </w:tcPr>
          <w:p>
            <w:pPr>
              <w:pStyle w:val="TableText"/>
              <w:ind w:left="63"/>
              <w:spacing w:before="92" w:line="221" w:lineRule="auto"/>
              <w:rPr/>
            </w:pPr>
            <w:r>
              <w:rPr>
                <w:spacing w:val="1"/>
              </w:rPr>
              <w:t>比例1%</w:t>
            </w:r>
          </w:p>
        </w:tc>
        <w:tc>
          <w:tcPr>
            <w:tcW w:w="768" w:type="dxa"/>
            <w:vAlign w:val="top"/>
          </w:tcPr>
          <w:p>
            <w:pPr>
              <w:pStyle w:val="TableText"/>
              <w:ind w:left="163"/>
              <w:spacing w:before="91" w:line="219" w:lineRule="auto"/>
              <w:rPr/>
            </w:pPr>
            <w:r>
              <w:rPr>
                <w:spacing w:val="-3"/>
              </w:rPr>
              <w:t>数量</w:t>
            </w:r>
          </w:p>
        </w:tc>
        <w:tc>
          <w:tcPr>
            <w:tcW w:w="769" w:type="dxa"/>
            <w:vAlign w:val="top"/>
          </w:tcPr>
          <w:p>
            <w:pPr>
              <w:pStyle w:val="TableText"/>
              <w:ind w:left="66"/>
              <w:spacing w:before="92" w:line="221" w:lineRule="auto"/>
              <w:rPr/>
            </w:pPr>
            <w:r>
              <w:rPr>
                <w:spacing w:val="1"/>
              </w:rPr>
              <w:t>比例/%</w:t>
            </w:r>
          </w:p>
        </w:tc>
        <w:tc>
          <w:tcPr>
            <w:tcW w:w="778" w:type="dxa"/>
            <w:vAlign w:val="top"/>
          </w:tcPr>
          <w:p>
            <w:pPr>
              <w:pStyle w:val="TableText"/>
              <w:ind w:left="177"/>
              <w:spacing w:before="91" w:line="219" w:lineRule="auto"/>
              <w:rPr/>
            </w:pPr>
            <w:r>
              <w:rPr>
                <w:spacing w:val="-3"/>
              </w:rPr>
              <w:t>数量</w:t>
            </w:r>
          </w:p>
        </w:tc>
        <w:tc>
          <w:tcPr>
            <w:tcW w:w="774" w:type="dxa"/>
            <w:vAlign w:val="top"/>
          </w:tcPr>
          <w:p>
            <w:pPr>
              <w:pStyle w:val="TableText"/>
              <w:ind w:left="69"/>
              <w:spacing w:before="92" w:line="221" w:lineRule="auto"/>
              <w:rPr/>
            </w:pPr>
            <w:r>
              <w:rPr>
                <w:spacing w:val="1"/>
              </w:rPr>
              <w:t>比例/%</w:t>
            </w:r>
          </w:p>
        </w:tc>
      </w:tr>
      <w:tr>
        <w:trPr>
          <w:trHeight w:val="378" w:hRule="atLeast"/>
        </w:trPr>
        <w:tc>
          <w:tcPr>
            <w:tcW w:w="963" w:type="dxa"/>
            <w:vAlign w:val="top"/>
          </w:tcPr>
          <w:p>
            <w:pPr>
              <w:pStyle w:val="TableText"/>
              <w:ind w:left="55"/>
              <w:spacing w:before="92" w:line="219" w:lineRule="auto"/>
              <w:rPr/>
            </w:pPr>
            <w:r>
              <w:rPr>
                <w:spacing w:val="-2"/>
              </w:rPr>
              <w:t>重度收缩</w:t>
            </w:r>
          </w:p>
        </w:tc>
        <w:tc>
          <w:tcPr>
            <w:tcW w:w="769" w:type="dxa"/>
            <w:vAlign w:val="top"/>
          </w:tcPr>
          <w:p>
            <w:pPr>
              <w:pStyle w:val="TableText"/>
              <w:ind w:left="322"/>
              <w:spacing w:before="114" w:line="223" w:lineRule="auto"/>
              <w:rPr/>
            </w:pPr>
            <w:r>
              <w:rPr/>
              <w:t>7</w:t>
            </w:r>
          </w:p>
        </w:tc>
        <w:tc>
          <w:tcPr>
            <w:tcW w:w="769" w:type="dxa"/>
            <w:vAlign w:val="top"/>
          </w:tcPr>
          <w:p>
            <w:pPr>
              <w:pStyle w:val="TableText"/>
              <w:ind w:left="163"/>
              <w:spacing w:before="114" w:line="223" w:lineRule="auto"/>
              <w:rPr/>
            </w:pPr>
            <w:r>
              <w:rPr>
                <w:spacing w:val="-3"/>
              </w:rPr>
              <w:t>5.26</w:t>
            </w:r>
          </w:p>
        </w:tc>
        <w:tc>
          <w:tcPr>
            <w:tcW w:w="768" w:type="dxa"/>
            <w:vAlign w:val="top"/>
          </w:tcPr>
          <w:p>
            <w:pPr>
              <w:pStyle w:val="TableText"/>
              <w:ind w:left="274"/>
              <w:spacing w:before="114" w:line="223" w:lineRule="auto"/>
              <w:rPr/>
            </w:pPr>
            <w:r>
              <w:rPr>
                <w:spacing w:val="-6"/>
              </w:rPr>
              <w:t>14</w:t>
            </w:r>
          </w:p>
        </w:tc>
        <w:tc>
          <w:tcPr>
            <w:tcW w:w="769" w:type="dxa"/>
            <w:vAlign w:val="top"/>
          </w:tcPr>
          <w:p>
            <w:pPr>
              <w:pStyle w:val="TableText"/>
              <w:ind w:left="116"/>
              <w:spacing w:before="114" w:line="223" w:lineRule="auto"/>
              <w:rPr/>
            </w:pPr>
            <w:r>
              <w:rPr>
                <w:spacing w:val="-4"/>
              </w:rPr>
              <w:t>10.53</w:t>
            </w:r>
          </w:p>
        </w:tc>
        <w:tc>
          <w:tcPr>
            <w:tcW w:w="778" w:type="dxa"/>
            <w:vAlign w:val="top"/>
          </w:tcPr>
          <w:p>
            <w:pPr>
              <w:pStyle w:val="TableText"/>
              <w:ind w:left="276"/>
              <w:spacing w:before="114" w:line="223" w:lineRule="auto"/>
              <w:rPr/>
            </w:pPr>
            <w:r>
              <w:rPr>
                <w:spacing w:val="-2"/>
              </w:rPr>
              <w:t>42</w:t>
            </w:r>
          </w:p>
        </w:tc>
        <w:tc>
          <w:tcPr>
            <w:tcW w:w="774" w:type="dxa"/>
            <w:vAlign w:val="top"/>
          </w:tcPr>
          <w:p>
            <w:pPr>
              <w:pStyle w:val="TableText"/>
              <w:ind w:left="119"/>
              <w:spacing w:before="114" w:line="223" w:lineRule="auto"/>
              <w:rPr/>
            </w:pPr>
            <w:r>
              <w:rPr>
                <w:spacing w:val="-2"/>
              </w:rPr>
              <w:t>31.58</w:t>
            </w:r>
          </w:p>
        </w:tc>
      </w:tr>
      <w:tr>
        <w:trPr>
          <w:trHeight w:val="378" w:hRule="atLeast"/>
        </w:trPr>
        <w:tc>
          <w:tcPr>
            <w:tcW w:w="963" w:type="dxa"/>
            <w:vAlign w:val="top"/>
          </w:tcPr>
          <w:p>
            <w:pPr>
              <w:pStyle w:val="TableText"/>
              <w:ind w:left="55"/>
              <w:spacing w:before="94" w:line="219" w:lineRule="auto"/>
              <w:rPr/>
            </w:pPr>
            <w:r>
              <w:rPr>
                <w:spacing w:val="-2"/>
              </w:rPr>
              <w:t>轻度收缩</w:t>
            </w:r>
          </w:p>
        </w:tc>
        <w:tc>
          <w:tcPr>
            <w:tcW w:w="769" w:type="dxa"/>
            <w:vAlign w:val="top"/>
          </w:tcPr>
          <w:p>
            <w:pPr>
              <w:pStyle w:val="TableText"/>
              <w:ind w:left="272"/>
              <w:spacing w:before="116" w:line="221" w:lineRule="auto"/>
              <w:rPr/>
            </w:pPr>
            <w:r>
              <w:rPr>
                <w:spacing w:val="-6"/>
              </w:rPr>
              <w:t>15</w:t>
            </w:r>
          </w:p>
        </w:tc>
        <w:tc>
          <w:tcPr>
            <w:tcW w:w="769" w:type="dxa"/>
            <w:vAlign w:val="top"/>
          </w:tcPr>
          <w:p>
            <w:pPr>
              <w:pStyle w:val="TableText"/>
              <w:ind w:left="112"/>
              <w:spacing w:before="116" w:line="221" w:lineRule="auto"/>
              <w:rPr/>
            </w:pPr>
            <w:r>
              <w:rPr>
                <w:spacing w:val="-4"/>
              </w:rPr>
              <w:t>11.28</w:t>
            </w:r>
          </w:p>
        </w:tc>
        <w:tc>
          <w:tcPr>
            <w:tcW w:w="768" w:type="dxa"/>
            <w:vAlign w:val="top"/>
          </w:tcPr>
          <w:p>
            <w:pPr>
              <w:pStyle w:val="TableText"/>
              <w:ind w:left="274"/>
              <w:spacing w:before="116" w:line="221" w:lineRule="auto"/>
              <w:rPr/>
            </w:pPr>
            <w:r>
              <w:rPr>
                <w:spacing w:val="-3"/>
              </w:rPr>
              <w:t>26</w:t>
            </w:r>
          </w:p>
        </w:tc>
        <w:tc>
          <w:tcPr>
            <w:tcW w:w="769" w:type="dxa"/>
            <w:vAlign w:val="top"/>
          </w:tcPr>
          <w:p>
            <w:pPr>
              <w:pStyle w:val="TableText"/>
              <w:ind w:left="116"/>
              <w:spacing w:before="116" w:line="221" w:lineRule="auto"/>
              <w:rPr/>
            </w:pPr>
            <w:r>
              <w:rPr>
                <w:spacing w:val="-4"/>
              </w:rPr>
              <w:t>19.55</w:t>
            </w:r>
          </w:p>
        </w:tc>
        <w:tc>
          <w:tcPr>
            <w:tcW w:w="778" w:type="dxa"/>
            <w:vAlign w:val="top"/>
          </w:tcPr>
          <w:p>
            <w:pPr>
              <w:pStyle w:val="TableText"/>
              <w:ind w:left="276"/>
              <w:spacing w:before="116" w:line="221" w:lineRule="auto"/>
              <w:rPr/>
            </w:pPr>
            <w:r>
              <w:rPr>
                <w:spacing w:val="-4"/>
              </w:rPr>
              <w:t>36</w:t>
            </w:r>
          </w:p>
        </w:tc>
        <w:tc>
          <w:tcPr>
            <w:tcW w:w="774" w:type="dxa"/>
            <w:vAlign w:val="top"/>
          </w:tcPr>
          <w:p>
            <w:pPr>
              <w:pStyle w:val="TableText"/>
              <w:ind w:left="119"/>
              <w:spacing w:before="116" w:line="221" w:lineRule="auto"/>
              <w:rPr/>
            </w:pPr>
            <w:r>
              <w:rPr>
                <w:spacing w:val="-2"/>
              </w:rPr>
              <w:t>27.07</w:t>
            </w:r>
          </w:p>
        </w:tc>
      </w:tr>
      <w:tr>
        <w:trPr>
          <w:trHeight w:val="383" w:hRule="atLeast"/>
        </w:trPr>
        <w:tc>
          <w:tcPr>
            <w:tcW w:w="963" w:type="dxa"/>
            <w:vAlign w:val="top"/>
          </w:tcPr>
          <w:p>
            <w:pPr>
              <w:pStyle w:val="TableText"/>
              <w:ind w:left="264"/>
              <w:spacing w:before="98" w:line="221" w:lineRule="auto"/>
              <w:rPr/>
            </w:pPr>
            <w:r>
              <w:rPr>
                <w:spacing w:val="4"/>
              </w:rPr>
              <w:t>小计</w:t>
            </w:r>
          </w:p>
        </w:tc>
        <w:tc>
          <w:tcPr>
            <w:tcW w:w="769" w:type="dxa"/>
            <w:vAlign w:val="top"/>
          </w:tcPr>
          <w:p>
            <w:pPr>
              <w:pStyle w:val="TableText"/>
              <w:ind w:left="272"/>
              <w:spacing w:before="118" w:line="224" w:lineRule="auto"/>
              <w:rPr/>
            </w:pPr>
            <w:r>
              <w:rPr>
                <w:spacing w:val="-3"/>
              </w:rPr>
              <w:t>22</w:t>
            </w:r>
          </w:p>
        </w:tc>
        <w:tc>
          <w:tcPr>
            <w:tcW w:w="769" w:type="dxa"/>
            <w:vAlign w:val="top"/>
          </w:tcPr>
          <w:p>
            <w:pPr>
              <w:pStyle w:val="TableText"/>
              <w:ind w:left="112"/>
              <w:spacing w:before="118" w:line="224" w:lineRule="auto"/>
              <w:rPr/>
            </w:pPr>
            <w:r>
              <w:rPr>
                <w:spacing w:val="-4"/>
              </w:rPr>
              <w:t>16.54</w:t>
            </w:r>
          </w:p>
        </w:tc>
        <w:tc>
          <w:tcPr>
            <w:tcW w:w="768" w:type="dxa"/>
            <w:vAlign w:val="top"/>
          </w:tcPr>
          <w:p>
            <w:pPr>
              <w:pStyle w:val="TableText"/>
              <w:ind w:left="274"/>
              <w:spacing w:before="118" w:line="224" w:lineRule="auto"/>
              <w:rPr/>
            </w:pPr>
            <w:r>
              <w:rPr>
                <w:spacing w:val="-2"/>
              </w:rPr>
              <w:t>40</w:t>
            </w:r>
          </w:p>
        </w:tc>
        <w:tc>
          <w:tcPr>
            <w:tcW w:w="769" w:type="dxa"/>
            <w:vAlign w:val="top"/>
          </w:tcPr>
          <w:p>
            <w:pPr>
              <w:pStyle w:val="TableText"/>
              <w:ind w:left="116"/>
              <w:spacing w:before="118" w:line="224" w:lineRule="auto"/>
              <w:rPr/>
            </w:pPr>
            <w:r>
              <w:rPr>
                <w:spacing w:val="-2"/>
              </w:rPr>
              <w:t>30.08</w:t>
            </w:r>
          </w:p>
        </w:tc>
        <w:tc>
          <w:tcPr>
            <w:tcW w:w="778" w:type="dxa"/>
            <w:vAlign w:val="top"/>
          </w:tcPr>
          <w:p>
            <w:pPr>
              <w:pStyle w:val="TableText"/>
              <w:ind w:left="276"/>
              <w:spacing w:before="118" w:line="224" w:lineRule="auto"/>
              <w:rPr/>
            </w:pPr>
            <w:r>
              <w:rPr>
                <w:spacing w:val="-4"/>
              </w:rPr>
              <w:t>78</w:t>
            </w:r>
          </w:p>
        </w:tc>
        <w:tc>
          <w:tcPr>
            <w:tcW w:w="774" w:type="dxa"/>
            <w:vAlign w:val="top"/>
          </w:tcPr>
          <w:p>
            <w:pPr>
              <w:pStyle w:val="TableText"/>
              <w:ind w:left="119"/>
              <w:spacing w:before="118" w:line="224" w:lineRule="auto"/>
              <w:rPr/>
            </w:pPr>
            <w:r>
              <w:rPr>
                <w:spacing w:val="-2"/>
              </w:rPr>
              <w:t>58.65</w:t>
            </w:r>
          </w:p>
        </w:tc>
      </w:tr>
    </w:tbl>
    <w:p>
      <w:pPr>
        <w:ind w:left="3429"/>
        <w:spacing w:before="204" w:line="219" w:lineRule="auto"/>
        <w:rPr>
          <w:rFonts w:ascii="SimSun" w:hAnsi="SimSun" w:eastAsia="SimSun" w:cs="SimSun"/>
          <w:sz w:val="20"/>
          <w:szCs w:val="20"/>
        </w:rPr>
      </w:pPr>
      <w:r>
        <w:rPr>
          <w:rFonts w:ascii="SimSun" w:hAnsi="SimSun" w:eastAsia="SimSun" w:cs="SimSun"/>
          <w:sz w:val="20"/>
          <w:szCs w:val="20"/>
          <w:spacing w:val="24"/>
        </w:rPr>
        <w:t>地理试卷第1页(共8页)</w:t>
      </w:r>
    </w:p>
    <w:p>
      <w:pPr>
        <w:spacing w:line="219" w:lineRule="auto"/>
        <w:sectPr>
          <w:pgSz w:w="11910" w:h="16840"/>
          <w:pgMar w:top="1431" w:right="1420" w:bottom="0" w:left="1400" w:header="0" w:footer="0" w:gutter="0"/>
        </w:sectPr>
        <w:rPr>
          <w:rFonts w:ascii="SimSun" w:hAnsi="SimSun" w:eastAsia="SimSun" w:cs="SimSun"/>
          <w:sz w:val="20"/>
          <w:szCs w:val="20"/>
        </w:rPr>
      </w:pP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ind w:left="3"/>
        <w:spacing w:before="72" w:line="219" w:lineRule="auto"/>
        <w:outlineLvl w:val="4"/>
        <w:rPr>
          <w:rFonts w:ascii="SimSun" w:hAnsi="SimSun" w:eastAsia="SimSun" w:cs="SimSun"/>
          <w:sz w:val="22"/>
          <w:szCs w:val="22"/>
        </w:rPr>
      </w:pPr>
      <w:r>
        <w:rPr>
          <w:rFonts w:ascii="SimSun" w:hAnsi="SimSun" w:eastAsia="SimSun" w:cs="SimSun"/>
          <w:sz w:val="22"/>
          <w:szCs w:val="22"/>
          <w:b/>
          <w:bCs/>
          <w:spacing w:val="-1"/>
        </w:rPr>
        <w:t>1.关于边境地区1990—2020年的人口状况的</w:t>
      </w:r>
      <w:r>
        <w:rPr>
          <w:rFonts w:ascii="SimSun" w:hAnsi="SimSun" w:eastAsia="SimSun" w:cs="SimSun"/>
          <w:sz w:val="22"/>
          <w:szCs w:val="22"/>
          <w:b/>
          <w:bCs/>
          <w:spacing w:val="-2"/>
        </w:rPr>
        <w:t>描述，正确的是</w:t>
      </w:r>
    </w:p>
    <w:p>
      <w:pPr>
        <w:ind w:left="219"/>
        <w:spacing w:before="107" w:line="219" w:lineRule="auto"/>
        <w:rPr>
          <w:rFonts w:ascii="SimSun" w:hAnsi="SimSun" w:eastAsia="SimSun" w:cs="SimSun"/>
          <w:sz w:val="22"/>
          <w:szCs w:val="22"/>
        </w:rPr>
      </w:pPr>
      <w:r>
        <w:rPr>
          <w:rFonts w:ascii="Times New Roman" w:hAnsi="Times New Roman" w:eastAsia="Times New Roman" w:cs="Times New Roman"/>
          <w:sz w:val="22"/>
          <w:szCs w:val="22"/>
          <w:b/>
          <w:bCs/>
          <w:spacing w:val="-1"/>
        </w:rPr>
        <w:t>A.</w:t>
      </w:r>
      <w:r>
        <w:rPr>
          <w:rFonts w:ascii="Times New Roman" w:hAnsi="Times New Roman" w:eastAsia="Times New Roman" w:cs="Times New Roman"/>
          <w:sz w:val="22"/>
          <w:szCs w:val="22"/>
          <w:b/>
          <w:bCs/>
        </w:rPr>
        <w:t xml:space="preserve"> </w:t>
      </w:r>
      <w:r>
        <w:rPr>
          <w:rFonts w:ascii="SimSun" w:hAnsi="SimSun" w:eastAsia="SimSun" w:cs="SimSun"/>
          <w:sz w:val="22"/>
          <w:szCs w:val="22"/>
          <w:b/>
          <w:bCs/>
          <w:spacing w:val="-1"/>
        </w:rPr>
        <w:t>边境地区常住人口数量持续收缩</w:t>
      </w:r>
    </w:p>
    <w:p>
      <w:pPr>
        <w:ind w:left="219"/>
        <w:spacing w:before="130" w:line="219" w:lineRule="auto"/>
        <w:rPr>
          <w:rFonts w:ascii="SimSun" w:hAnsi="SimSun" w:eastAsia="SimSun" w:cs="SimSun"/>
          <w:sz w:val="22"/>
          <w:szCs w:val="22"/>
        </w:rPr>
      </w:pPr>
      <w:r>
        <w:rPr>
          <w:rFonts w:ascii="Times New Roman" w:hAnsi="Times New Roman" w:eastAsia="Times New Roman" w:cs="Times New Roman"/>
          <w:sz w:val="22"/>
          <w:szCs w:val="22"/>
          <w:b/>
          <w:bCs/>
          <w:spacing w:val="4"/>
        </w:rPr>
        <w:t>B.</w:t>
      </w:r>
      <w:r>
        <w:rPr>
          <w:rFonts w:ascii="Times New Roman" w:hAnsi="Times New Roman" w:eastAsia="Times New Roman" w:cs="Times New Roman"/>
          <w:sz w:val="22"/>
          <w:szCs w:val="22"/>
          <w:b/>
          <w:bCs/>
          <w:spacing w:val="-23"/>
        </w:rPr>
        <w:t xml:space="preserve"> </w:t>
      </w:r>
      <w:r>
        <w:rPr>
          <w:rFonts w:ascii="SimSun" w:hAnsi="SimSun" w:eastAsia="SimSun" w:cs="SimSun"/>
          <w:sz w:val="22"/>
          <w:szCs w:val="22"/>
          <w:b/>
          <w:bCs/>
          <w:spacing w:val="4"/>
        </w:rPr>
        <w:t>边境地区人口数量在1990年达到最大</w:t>
      </w:r>
    </w:p>
    <w:p>
      <w:pPr>
        <w:ind w:left="223"/>
        <w:spacing w:before="107" w:line="219" w:lineRule="auto"/>
        <w:rPr>
          <w:rFonts w:ascii="SimSun" w:hAnsi="SimSun" w:eastAsia="SimSun" w:cs="SimSun"/>
          <w:sz w:val="22"/>
          <w:szCs w:val="22"/>
        </w:rPr>
      </w:pPr>
      <w:r>
        <w:rPr>
          <w:rFonts w:ascii="SimSun" w:hAnsi="SimSun" w:eastAsia="SimSun" w:cs="SimSun"/>
          <w:sz w:val="22"/>
          <w:szCs w:val="22"/>
          <w:b/>
          <w:bCs/>
        </w:rPr>
        <w:t>C.边境地区人口收缩单元增长了近一倍</w:t>
      </w:r>
    </w:p>
    <w:p>
      <w:pPr>
        <w:ind w:left="223"/>
        <w:spacing w:before="118" w:line="219" w:lineRule="auto"/>
        <w:outlineLvl w:val="0"/>
        <w:rPr>
          <w:rFonts w:ascii="SimSun" w:hAnsi="SimSun" w:eastAsia="SimSun" w:cs="SimSun"/>
          <w:sz w:val="22"/>
          <w:szCs w:val="22"/>
        </w:rPr>
      </w:pPr>
      <w:r>
        <w:rPr>
          <w:rFonts w:ascii="SimSun" w:hAnsi="SimSun" w:eastAsia="SimSun" w:cs="SimSun"/>
          <w:sz w:val="22"/>
          <w:szCs w:val="22"/>
          <w:b/>
          <w:bCs/>
          <w:spacing w:val="-5"/>
        </w:rPr>
        <w:t>D.2010</w:t>
      </w:r>
      <w:r>
        <w:rPr>
          <w:rFonts w:ascii="SimSun" w:hAnsi="SimSun" w:eastAsia="SimSun" w:cs="SimSun"/>
          <w:sz w:val="22"/>
          <w:szCs w:val="22"/>
          <w:spacing w:val="-5"/>
        </w:rPr>
        <w:t xml:space="preserve"> </w:t>
      </w:r>
      <w:r>
        <w:rPr>
          <w:rFonts w:ascii="SimSun" w:hAnsi="SimSun" w:eastAsia="SimSun" w:cs="SimSun"/>
          <w:sz w:val="22"/>
          <w:szCs w:val="22"/>
          <w:b/>
          <w:bCs/>
          <w:spacing w:val="-5"/>
        </w:rPr>
        <w:t>年前人口收缩单元以轻度收缩为主，后</w:t>
      </w:r>
      <w:r>
        <w:rPr>
          <w:rFonts w:ascii="SimSun" w:hAnsi="SimSun" w:eastAsia="SimSun" w:cs="SimSun"/>
          <w:sz w:val="22"/>
          <w:szCs w:val="22"/>
          <w:b/>
          <w:bCs/>
          <w:spacing w:val="-6"/>
        </w:rPr>
        <w:t>以重度收缩为主</w:t>
      </w:r>
    </w:p>
    <w:p>
      <w:pPr>
        <w:spacing w:before="123" w:line="219" w:lineRule="auto"/>
        <w:rPr>
          <w:rFonts w:ascii="SimSun" w:hAnsi="SimSun" w:eastAsia="SimSun" w:cs="SimSun"/>
          <w:sz w:val="22"/>
          <w:szCs w:val="22"/>
        </w:rPr>
      </w:pPr>
      <w:r>
        <w:rPr>
          <w:rFonts w:ascii="SimSun" w:hAnsi="SimSun" w:eastAsia="SimSun" w:cs="SimSun"/>
          <w:sz w:val="22"/>
          <w:szCs w:val="22"/>
          <w:spacing w:val="-2"/>
        </w:rPr>
        <w:t>2.造成边境地区人口收缩的主要因素有</w:t>
      </w:r>
    </w:p>
    <w:p>
      <w:pPr>
        <w:ind w:left="219"/>
        <w:spacing w:before="98" w:line="217" w:lineRule="auto"/>
        <w:rPr>
          <w:rFonts w:ascii="SimSun" w:hAnsi="SimSun" w:eastAsia="SimSun" w:cs="SimSun"/>
          <w:sz w:val="22"/>
          <w:szCs w:val="22"/>
        </w:rPr>
      </w:pPr>
      <w:r>
        <w:rPr>
          <w:rFonts w:ascii="SimSun" w:hAnsi="SimSun" w:eastAsia="SimSun" w:cs="SimSun"/>
          <w:sz w:val="22"/>
          <w:szCs w:val="22"/>
          <w:spacing w:val="27"/>
        </w:rPr>
        <w:t>①人口的自然增长②就业机会③边境政策④自然条件</w:t>
      </w:r>
    </w:p>
    <w:p>
      <w:pPr>
        <w:ind w:left="219"/>
        <w:spacing w:before="42" w:line="224" w:lineRule="auto"/>
        <w:rPr>
          <w:rFonts w:ascii="SimSun" w:hAnsi="SimSun" w:eastAsia="SimSun" w:cs="SimSun"/>
          <w:sz w:val="28"/>
          <w:szCs w:val="28"/>
        </w:rPr>
      </w:pPr>
      <w:r>
        <w:rPr>
          <w:rFonts w:ascii="Times New Roman" w:hAnsi="Times New Roman" w:eastAsia="Times New Roman" w:cs="Times New Roman"/>
          <w:sz w:val="28"/>
          <w:szCs w:val="28"/>
          <w:spacing w:val="-21"/>
          <w:position w:val="-1"/>
        </w:rPr>
        <w:t>A.</w:t>
      </w:r>
      <w:r>
        <w:rPr>
          <w:rFonts w:ascii="SimSun" w:hAnsi="SimSun" w:eastAsia="SimSun" w:cs="SimSun"/>
          <w:sz w:val="28"/>
          <w:szCs w:val="28"/>
          <w:spacing w:val="-21"/>
          <w:position w:val="-1"/>
        </w:rPr>
        <w:t>①②</w:t>
      </w:r>
      <w:r>
        <w:rPr>
          <w:rFonts w:ascii="SimSun" w:hAnsi="SimSun" w:eastAsia="SimSun" w:cs="SimSun"/>
          <w:sz w:val="28"/>
          <w:szCs w:val="28"/>
          <w:spacing w:val="13"/>
          <w:position w:val="-1"/>
        </w:rPr>
        <w:t xml:space="preserve">           </w:t>
      </w:r>
      <w:r>
        <w:rPr>
          <w:rFonts w:ascii="Times New Roman" w:hAnsi="Times New Roman" w:eastAsia="Times New Roman" w:cs="Times New Roman"/>
          <w:sz w:val="28"/>
          <w:szCs w:val="28"/>
          <w:spacing w:val="-21"/>
          <w:position w:val="1"/>
        </w:rPr>
        <w:t>B.</w:t>
      </w:r>
      <w:r>
        <w:rPr>
          <w:rFonts w:ascii="SimSun" w:hAnsi="SimSun" w:eastAsia="SimSun" w:cs="SimSun"/>
          <w:sz w:val="28"/>
          <w:szCs w:val="28"/>
          <w:spacing w:val="-21"/>
          <w:position w:val="1"/>
        </w:rPr>
        <w:t>②④            </w:t>
      </w:r>
      <w:r>
        <w:rPr>
          <w:rFonts w:ascii="Times New Roman" w:hAnsi="Times New Roman" w:eastAsia="Times New Roman" w:cs="Times New Roman"/>
          <w:sz w:val="28"/>
          <w:szCs w:val="28"/>
          <w:spacing w:val="-21"/>
        </w:rPr>
        <w:t>C.</w:t>
      </w:r>
      <w:r>
        <w:rPr>
          <w:rFonts w:ascii="SimSun" w:hAnsi="SimSun" w:eastAsia="SimSun" w:cs="SimSun"/>
          <w:sz w:val="28"/>
          <w:szCs w:val="28"/>
          <w:spacing w:val="-21"/>
        </w:rPr>
        <w:t>①③</w:t>
      </w:r>
      <w:r>
        <w:rPr>
          <w:rFonts w:ascii="SimSun" w:hAnsi="SimSun" w:eastAsia="SimSun" w:cs="SimSun"/>
          <w:sz w:val="28"/>
          <w:szCs w:val="28"/>
          <w:spacing w:val="10"/>
        </w:rPr>
        <w:t xml:space="preserve">          </w:t>
      </w:r>
      <w:r>
        <w:rPr>
          <w:rFonts w:ascii="Times New Roman" w:hAnsi="Times New Roman" w:eastAsia="Times New Roman" w:cs="Times New Roman"/>
          <w:sz w:val="28"/>
          <w:szCs w:val="28"/>
          <w:spacing w:val="-21"/>
        </w:rPr>
        <w:t>D.</w:t>
      </w:r>
      <w:r>
        <w:rPr>
          <w:rFonts w:ascii="SimSun" w:hAnsi="SimSun" w:eastAsia="SimSun" w:cs="SimSun"/>
          <w:sz w:val="28"/>
          <w:szCs w:val="28"/>
          <w:spacing w:val="-21"/>
        </w:rPr>
        <w:t>③④</w:t>
      </w:r>
    </w:p>
    <w:p>
      <w:pPr>
        <w:spacing w:before="90" w:line="219" w:lineRule="auto"/>
        <w:rPr>
          <w:rFonts w:ascii="SimSun" w:hAnsi="SimSun" w:eastAsia="SimSun" w:cs="SimSun"/>
          <w:sz w:val="22"/>
          <w:szCs w:val="22"/>
        </w:rPr>
      </w:pPr>
      <w:r>
        <w:rPr>
          <w:rFonts w:ascii="SimSun" w:hAnsi="SimSun" w:eastAsia="SimSun" w:cs="SimSun"/>
          <w:sz w:val="22"/>
          <w:szCs w:val="22"/>
          <w:spacing w:val="-5"/>
        </w:rPr>
        <w:t>3.为促进边境地区人口可持续发展，下列措施不合理的是</w:t>
      </w:r>
    </w:p>
    <w:p>
      <w:pPr>
        <w:ind w:left="219"/>
        <w:spacing w:before="109" w:line="219" w:lineRule="auto"/>
        <w:rPr>
          <w:rFonts w:ascii="SimSun" w:hAnsi="SimSun" w:eastAsia="SimSun" w:cs="SimSun"/>
          <w:sz w:val="22"/>
          <w:szCs w:val="22"/>
        </w:rPr>
      </w:pPr>
      <w:r>
        <w:rPr>
          <w:rFonts w:ascii="Times New Roman" w:hAnsi="Times New Roman" w:eastAsia="Times New Roman" w:cs="Times New Roman"/>
          <w:sz w:val="22"/>
          <w:szCs w:val="22"/>
          <w:spacing w:val="-1"/>
        </w:rPr>
        <w:t>A.</w:t>
      </w:r>
      <w:r>
        <w:rPr>
          <w:rFonts w:ascii="Times New Roman" w:hAnsi="Times New Roman" w:eastAsia="Times New Roman" w:cs="Times New Roman"/>
          <w:sz w:val="22"/>
          <w:szCs w:val="22"/>
          <w:spacing w:val="-12"/>
        </w:rPr>
        <w:t xml:space="preserve"> </w:t>
      </w:r>
      <w:r>
        <w:rPr>
          <w:rFonts w:ascii="SimSun" w:hAnsi="SimSun" w:eastAsia="SimSun" w:cs="SimSun"/>
          <w:sz w:val="22"/>
          <w:szCs w:val="22"/>
          <w:spacing w:val="-1"/>
        </w:rPr>
        <w:t>优化公共服务与基础设施布局</w:t>
      </w:r>
    </w:p>
    <w:p>
      <w:pPr>
        <w:ind w:left="219"/>
        <w:spacing w:before="111" w:line="220" w:lineRule="auto"/>
        <w:rPr>
          <w:rFonts w:ascii="SimSun" w:hAnsi="SimSun" w:eastAsia="SimSun" w:cs="SimSun"/>
          <w:sz w:val="22"/>
          <w:szCs w:val="22"/>
        </w:rPr>
      </w:pPr>
      <w:r>
        <w:rPr>
          <w:rFonts w:ascii="Times New Roman" w:hAnsi="Times New Roman" w:eastAsia="Times New Roman" w:cs="Times New Roman"/>
          <w:sz w:val="22"/>
          <w:szCs w:val="22"/>
          <w:spacing w:val="-1"/>
        </w:rPr>
        <w:t>B.</w:t>
      </w:r>
      <w:r>
        <w:rPr>
          <w:rFonts w:ascii="Times New Roman" w:hAnsi="Times New Roman" w:eastAsia="Times New Roman" w:cs="Times New Roman"/>
          <w:sz w:val="22"/>
          <w:szCs w:val="22"/>
          <w:spacing w:val="-32"/>
        </w:rPr>
        <w:t xml:space="preserve"> </w:t>
      </w:r>
      <w:r>
        <w:rPr>
          <w:rFonts w:ascii="SimSun" w:hAnsi="SimSun" w:eastAsia="SimSun" w:cs="SimSun"/>
          <w:sz w:val="22"/>
          <w:szCs w:val="22"/>
          <w:spacing w:val="-1"/>
        </w:rPr>
        <w:t>加强边境地区贸易节点建设</w:t>
      </w:r>
    </w:p>
    <w:p>
      <w:pPr>
        <w:ind w:left="219"/>
        <w:spacing w:before="108" w:line="219" w:lineRule="auto"/>
        <w:rPr>
          <w:rFonts w:ascii="SimSun" w:hAnsi="SimSun" w:eastAsia="SimSun" w:cs="SimSun"/>
          <w:sz w:val="22"/>
          <w:szCs w:val="22"/>
        </w:rPr>
      </w:pPr>
      <w:r>
        <w:rPr>
          <w:rFonts w:ascii="Times New Roman" w:hAnsi="Times New Roman" w:eastAsia="Times New Roman" w:cs="Times New Roman"/>
          <w:sz w:val="22"/>
          <w:szCs w:val="22"/>
          <w:spacing w:val="-2"/>
        </w:rPr>
        <w:t>C.</w:t>
      </w:r>
      <w:r>
        <w:rPr>
          <w:rFonts w:ascii="Times New Roman" w:hAnsi="Times New Roman" w:eastAsia="Times New Roman" w:cs="Times New Roman"/>
          <w:sz w:val="22"/>
          <w:szCs w:val="22"/>
          <w:spacing w:val="-16"/>
        </w:rPr>
        <w:t xml:space="preserve"> </w:t>
      </w:r>
      <w:r>
        <w:rPr>
          <w:rFonts w:ascii="SimSun" w:hAnsi="SimSun" w:eastAsia="SimSun" w:cs="SimSun"/>
          <w:sz w:val="22"/>
          <w:szCs w:val="22"/>
          <w:spacing w:val="-2"/>
        </w:rPr>
        <w:t>加大各边境地区资源开发力度</w:t>
      </w:r>
    </w:p>
    <w:p>
      <w:pPr>
        <w:ind w:left="219"/>
        <w:spacing w:before="107" w:line="219" w:lineRule="auto"/>
        <w:rPr>
          <w:rFonts w:ascii="SimSun" w:hAnsi="SimSun" w:eastAsia="SimSun" w:cs="SimSun"/>
          <w:sz w:val="22"/>
          <w:szCs w:val="22"/>
        </w:rPr>
      </w:pPr>
      <w:r>
        <w:rPr>
          <w:rFonts w:ascii="Times New Roman" w:hAnsi="Times New Roman" w:eastAsia="Times New Roman" w:cs="Times New Roman"/>
          <w:sz w:val="22"/>
          <w:szCs w:val="22"/>
          <w:spacing w:val="-3"/>
        </w:rPr>
        <w:t>D.</w:t>
      </w:r>
      <w:r>
        <w:rPr>
          <w:rFonts w:ascii="Times New Roman" w:hAnsi="Times New Roman" w:eastAsia="Times New Roman" w:cs="Times New Roman"/>
          <w:sz w:val="22"/>
          <w:szCs w:val="22"/>
          <w:spacing w:val="-1"/>
        </w:rPr>
        <w:t xml:space="preserve"> </w:t>
      </w:r>
      <w:r>
        <w:rPr>
          <w:rFonts w:ascii="SimSun" w:hAnsi="SimSun" w:eastAsia="SimSun" w:cs="SimSun"/>
          <w:sz w:val="22"/>
          <w:szCs w:val="22"/>
          <w:spacing w:val="-3"/>
        </w:rPr>
        <w:t>提供精准化的边境居民扶持政策</w:t>
      </w:r>
    </w:p>
    <w:p>
      <w:pPr>
        <w:pStyle w:val="BodyText"/>
        <w:ind w:firstLine="459"/>
        <w:spacing w:before="113" w:line="282" w:lineRule="auto"/>
        <w:jc w:val="both"/>
        <w:rPr>
          <w:sz w:val="22"/>
          <w:szCs w:val="22"/>
        </w:rPr>
      </w:pPr>
      <w:r>
        <w:rPr>
          <w:sz w:val="22"/>
          <w:szCs w:val="22"/>
          <w:spacing w:val="-5"/>
        </w:rPr>
        <w:t>甘南黄河上游地区分布着大面积的高寒草地、湿地和森林等生态系统，是黄</w:t>
      </w:r>
      <w:r>
        <w:rPr>
          <w:sz w:val="22"/>
          <w:szCs w:val="22"/>
          <w:spacing w:val="-6"/>
        </w:rPr>
        <w:t>河重要的水源补</w:t>
      </w:r>
      <w:r>
        <w:rPr>
          <w:sz w:val="22"/>
          <w:szCs w:val="22"/>
        </w:rPr>
        <w:t xml:space="preserve"> </w:t>
      </w:r>
      <w:r>
        <w:rPr>
          <w:sz w:val="22"/>
          <w:szCs w:val="22"/>
          <w:spacing w:val="-5"/>
        </w:rPr>
        <w:t>给区。由于特殊的高寒气候、复杂的地形条件及日益凸显的人地矛盾，使该</w:t>
      </w:r>
      <w:r>
        <w:rPr>
          <w:sz w:val="22"/>
          <w:szCs w:val="22"/>
          <w:spacing w:val="-6"/>
        </w:rPr>
        <w:t>区的植被状态发生了</w:t>
      </w:r>
      <w:r>
        <w:rPr>
          <w:sz w:val="22"/>
          <w:szCs w:val="22"/>
        </w:rPr>
        <w:t xml:space="preserve"> </w:t>
      </w:r>
      <w:r>
        <w:rPr>
          <w:sz w:val="22"/>
          <w:szCs w:val="22"/>
          <w:spacing w:val="4"/>
        </w:rPr>
        <w:t>很大变化。据此完成4～6题。</w:t>
      </w:r>
    </w:p>
    <w:p>
      <w:pPr>
        <w:ind w:firstLine="429"/>
        <w:spacing w:line="3110" w:lineRule="exact"/>
        <w:rPr/>
      </w:pPr>
      <w:r>
        <mc:AlternateContent xmlns:mc="http://schemas.openxmlformats.org/markup-compatibility/2006">
          <mc:Choice Requires="wps">
            <w:drawing>
              <wp:anchor distT="0" distB="0" distL="0" distR="0" simplePos="0" relativeHeight="251661312" behindDoc="0" locked="0" layoutInCell="1" allowOverlap="1">
                <wp:simplePos x="0" y="0"/>
                <wp:positionH relativeFrom="column">
                  <wp:posOffset>-31860</wp:posOffset>
                </wp:positionH>
                <wp:positionV relativeFrom="paragraph">
                  <wp:posOffset>699197</wp:posOffset>
                </wp:positionV>
                <wp:extent cx="637540" cy="174625"/>
                <wp:effectExtent l="0" t="0" r="0" b="0"/>
                <wp:wrapNone/>
                <wp:docPr id="2" name="TextBox 2"/>
                <wp:cNvGraphicFramePr/>
                <a:graphic>
                  <a:graphicData uri="http://schemas.microsoft.com/office/word/2010/wordprocessingShape">
                    <wps:wsp>
                      <wps:cNvPr id="2" name="TextBox 2"/>
                      <wps:cNvSpPr txBox="1"/>
                      <wps:spPr>
                        <a:xfrm rot="16200000">
                          <a:off x="-31860" y="699197"/>
                          <a:ext cx="637540" cy="17462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2" w:line="219" w:lineRule="auto"/>
                              <w:rPr>
                                <w:rFonts w:ascii="SimSun" w:hAnsi="SimSun" w:eastAsia="SimSun" w:cs="SimSun"/>
                                <w:sz w:val="17"/>
                                <w:szCs w:val="17"/>
                              </w:rPr>
                            </w:pPr>
                            <w:r>
                              <w:rPr>
                                <w:rFonts w:ascii="SimSun" w:hAnsi="SimSun" w:eastAsia="SimSun" w:cs="SimSun"/>
                                <w:sz w:val="17"/>
                                <w:szCs w:val="17"/>
                                <w:spacing w:val="-8"/>
                              </w:rPr>
                              <w:t>植被覆盖度/%</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 style="position:absolute;margin-left:-2.50867pt;margin-top:55.0549pt;mso-position-vertical-relative:text;mso-position-horizontal-relative:text;width:50.2pt;height:13.75pt;z-index:251661312;rotation:270;" filled="false" stroked="false" type="#_x0000_t202">
                <v:fill on="false"/>
                <v:stroke on="false"/>
                <v:path/>
                <v:imagedata o:title=""/>
                <o:lock v:ext="edit" aspectratio="false"/>
                <v:textbox inset="0mm,0mm,0mm,0mm">
                  <w:txbxContent>
                    <w:p>
                      <w:pPr>
                        <w:ind w:left="20"/>
                        <w:spacing w:before="52" w:line="219" w:lineRule="auto"/>
                        <w:rPr>
                          <w:rFonts w:ascii="SimSun" w:hAnsi="SimSun" w:eastAsia="SimSun" w:cs="SimSun"/>
                          <w:sz w:val="17"/>
                          <w:szCs w:val="17"/>
                        </w:rPr>
                      </w:pPr>
                      <w:r>
                        <w:rPr>
                          <w:rFonts w:ascii="SimSun" w:hAnsi="SimSun" w:eastAsia="SimSun" w:cs="SimSun"/>
                          <w:sz w:val="17"/>
                          <w:szCs w:val="17"/>
                          <w:spacing w:val="-8"/>
                        </w:rPr>
                        <w:t>植被覆盖度/%</w:t>
                      </w:r>
                    </w:p>
                  </w:txbxContent>
                </v:textbox>
              </v:shape>
            </w:pict>
          </mc:Fallback>
        </mc:AlternateContent>
      </w:r>
      <w:r>
        <mc:AlternateContent xmlns:mc="http://schemas.openxmlformats.org/markup-compatibility/2006">
          <mc:Choice Requires="wps">
            <w:drawing>
              <wp:anchor distT="0" distB="0" distL="0" distR="0" simplePos="0" relativeHeight="251663360" behindDoc="0" locked="0" layoutInCell="1" allowOverlap="1">
                <wp:simplePos x="0" y="0"/>
                <wp:positionH relativeFrom="column">
                  <wp:posOffset>2410531</wp:posOffset>
                </wp:positionH>
                <wp:positionV relativeFrom="paragraph">
                  <wp:posOffset>1016730</wp:posOffset>
                </wp:positionV>
                <wp:extent cx="104775" cy="141604"/>
                <wp:effectExtent l="0" t="0" r="0" b="0"/>
                <wp:wrapNone/>
                <wp:docPr id="4" name="TextBox 4"/>
                <wp:cNvGraphicFramePr/>
                <a:graphic>
                  <a:graphicData uri="http://schemas.microsoft.com/office/word/2010/wordprocessingShape">
                    <wps:wsp>
                      <wps:cNvPr id="4" name="TextBox 4"/>
                      <wps:cNvSpPr txBox="1"/>
                      <wps:spPr>
                        <a:xfrm rot="5400000">
                          <a:off x="2410531" y="1016730"/>
                          <a:ext cx="104775" cy="14160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46" w:line="221" w:lineRule="auto"/>
                              <w:rPr>
                                <w:rFonts w:ascii="SimSun" w:hAnsi="SimSun" w:eastAsia="SimSun" w:cs="SimSun"/>
                                <w:sz w:val="13"/>
                                <w:szCs w:val="13"/>
                              </w:rPr>
                            </w:pPr>
                            <w:r>
                              <w:rPr>
                                <w:rFonts w:ascii="SimSun" w:hAnsi="SimSun" w:eastAsia="SimSun" w:cs="SimSun"/>
                                <w:sz w:val="13"/>
                                <w:szCs w:val="13"/>
                              </w:rPr>
                              <w:t>规</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4" style="position:absolute;margin-left:189.806pt;margin-top:80.0575pt;mso-position-vertical-relative:text;mso-position-horizontal-relative:text;width:8.25pt;height:11.15pt;z-index:251663360;rotation:90;" filled="false" stroked="false" type="#_x0000_t202">
                <v:fill on="false"/>
                <v:stroke on="false"/>
                <v:path/>
                <v:imagedata o:title=""/>
                <o:lock v:ext="edit" aspectratio="false"/>
                <v:textbox inset="0mm,0mm,0mm,0mm">
                  <w:txbxContent>
                    <w:p>
                      <w:pPr>
                        <w:ind w:left="20"/>
                        <w:spacing w:before="46" w:line="221" w:lineRule="auto"/>
                        <w:rPr>
                          <w:rFonts w:ascii="SimSun" w:hAnsi="SimSun" w:eastAsia="SimSun" w:cs="SimSun"/>
                          <w:sz w:val="13"/>
                          <w:szCs w:val="13"/>
                        </w:rPr>
                      </w:pPr>
                      <w:r>
                        <w:rPr>
                          <w:rFonts w:ascii="SimSun" w:hAnsi="SimSun" w:eastAsia="SimSun" w:cs="SimSun"/>
                          <w:sz w:val="13"/>
                          <w:szCs w:val="13"/>
                        </w:rPr>
                        <w:t>规</w:t>
                      </w:r>
                    </w:p>
                  </w:txbxContent>
                </v:textbox>
              </v:shape>
            </w:pict>
          </mc:Fallback>
        </mc:AlternateContent>
      </w:r>
      <w:r>
        <mc:AlternateContent xmlns:mc="http://schemas.openxmlformats.org/markup-compatibility/2006">
          <mc:Choice Requires="wps">
            <w:drawing>
              <wp:anchor distT="0" distB="0" distL="0" distR="0" simplePos="0" relativeHeight="251662336" behindDoc="0" locked="0" layoutInCell="1" allowOverlap="1">
                <wp:simplePos x="0" y="0"/>
                <wp:positionH relativeFrom="column">
                  <wp:posOffset>2616044</wp:posOffset>
                </wp:positionH>
                <wp:positionV relativeFrom="paragraph">
                  <wp:posOffset>705506</wp:posOffset>
                </wp:positionV>
                <wp:extent cx="637540" cy="174625"/>
                <wp:effectExtent l="0" t="0" r="0" b="0"/>
                <wp:wrapNone/>
                <wp:docPr id="6" name="TextBox 6"/>
                <wp:cNvGraphicFramePr/>
                <a:graphic>
                  <a:graphicData uri="http://schemas.microsoft.com/office/word/2010/wordprocessingShape">
                    <wps:wsp>
                      <wps:cNvPr id="6" name="TextBox 6"/>
                      <wps:cNvSpPr txBox="1"/>
                      <wps:spPr>
                        <a:xfrm rot="16200000">
                          <a:off x="2616044" y="705506"/>
                          <a:ext cx="637540" cy="17462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2" w:line="219" w:lineRule="auto"/>
                              <w:rPr>
                                <w:rFonts w:ascii="SimSun" w:hAnsi="SimSun" w:eastAsia="SimSun" w:cs="SimSun"/>
                                <w:sz w:val="17"/>
                                <w:szCs w:val="17"/>
                              </w:rPr>
                            </w:pPr>
                            <w:r>
                              <w:rPr>
                                <w:rFonts w:ascii="SimSun" w:hAnsi="SimSun" w:eastAsia="SimSun" w:cs="SimSun"/>
                                <w:sz w:val="17"/>
                                <w:szCs w:val="17"/>
                                <w:spacing w:val="-8"/>
                              </w:rPr>
                              <w:t>植被覆盖度/%</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6" style="position:absolute;margin-left:205.988pt;margin-top:55.5517pt;mso-position-vertical-relative:text;mso-position-horizontal-relative:text;width:50.2pt;height:13.75pt;z-index:251662336;rotation:270;" filled="false" stroked="false" type="#_x0000_t202">
                <v:fill on="false"/>
                <v:stroke on="false"/>
                <v:path/>
                <v:imagedata o:title=""/>
                <o:lock v:ext="edit" aspectratio="false"/>
                <v:textbox inset="0mm,0mm,0mm,0mm">
                  <w:txbxContent>
                    <w:p>
                      <w:pPr>
                        <w:ind w:left="20"/>
                        <w:spacing w:before="52" w:line="219" w:lineRule="auto"/>
                        <w:rPr>
                          <w:rFonts w:ascii="SimSun" w:hAnsi="SimSun" w:eastAsia="SimSun" w:cs="SimSun"/>
                          <w:sz w:val="17"/>
                          <w:szCs w:val="17"/>
                        </w:rPr>
                      </w:pPr>
                      <w:r>
                        <w:rPr>
                          <w:rFonts w:ascii="SimSun" w:hAnsi="SimSun" w:eastAsia="SimSun" w:cs="SimSun"/>
                          <w:sz w:val="17"/>
                          <w:szCs w:val="17"/>
                          <w:spacing w:val="-8"/>
                        </w:rPr>
                        <w:t>植被覆盖度/%</w:t>
                      </w:r>
                    </w:p>
                  </w:txbxContent>
                </v:textbox>
              </v:shape>
            </w:pict>
          </mc:Fallback>
        </mc:AlternateContent>
      </w:r>
      <w:r>
        <w:pict>
          <v:shape id="_x0000_s8" style="position:absolute;margin-left:258.501pt;margin-top:140.8pt;mso-position-vertical-relative:text;mso-position-horizontal-relative:text;width:136.85pt;height:10.95pt;z-index:251660288;"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5"/>
                      <w:szCs w:val="15"/>
                    </w:rPr>
                  </w:pPr>
                  <w:r>
                    <w:rPr>
                      <w:rFonts w:ascii="SimSun" w:hAnsi="SimSun" w:eastAsia="SimSun" w:cs="SimSun"/>
                      <w:sz w:val="15"/>
                      <w:szCs w:val="15"/>
                      <w:spacing w:val="13"/>
                    </w:rPr>
                    <w:t>图2各级坡度带内平均植被覆盖度变化</w:t>
                  </w:r>
                </w:p>
              </w:txbxContent>
            </v:textbox>
          </v:shape>
        </w:pict>
      </w:r>
      <w:r>
        <w:drawing>
          <wp:anchor distT="0" distB="0" distL="0" distR="0" simplePos="0" relativeHeight="251659264" behindDoc="0" locked="0" layoutInCell="1" allowOverlap="1">
            <wp:simplePos x="0" y="0"/>
            <wp:positionH relativeFrom="column">
              <wp:posOffset>2984451</wp:posOffset>
            </wp:positionH>
            <wp:positionV relativeFrom="paragraph">
              <wp:posOffset>76137</wp:posOffset>
            </wp:positionV>
            <wp:extent cx="2514647" cy="1695437"/>
            <wp:effectExtent l="0" t="0" r="0" b="0"/>
            <wp:wrapNone/>
            <wp:docPr id="8" name="IM 8"/>
            <wp:cNvGraphicFramePr/>
            <a:graphic>
              <a:graphicData uri="http://schemas.openxmlformats.org/drawingml/2006/picture">
                <pic:pic>
                  <pic:nvPicPr>
                    <pic:cNvPr id="8" name="IM 8"/>
                    <pic:cNvPicPr/>
                  </pic:nvPicPr>
                  <pic:blipFill>
                    <a:blip r:embed="rId2"/>
                    <a:stretch>
                      <a:fillRect/>
                    </a:stretch>
                  </pic:blipFill>
                  <pic:spPr>
                    <a:xfrm rot="0">
                      <a:off x="0" y="0"/>
                      <a:ext cx="2514647" cy="1695437"/>
                    </a:xfrm>
                    <a:prstGeom prst="rect">
                      <a:avLst/>
                    </a:prstGeom>
                  </pic:spPr>
                </pic:pic>
              </a:graphicData>
            </a:graphic>
          </wp:anchor>
        </w:drawing>
      </w:r>
      <w:r>
        <w:rPr>
          <w:position w:val="-62"/>
        </w:rPr>
        <w:pict>
          <v:group id="_x0000_s10" style="mso-position-vertical-relative:line;mso-position-horizontal-relative:char;width:209.55pt;height:155.55pt;" filled="false" stroked="false" coordsize="4191,3111" coordorigin="0,0">
            <v:shape id="_x0000_s12" style="position:absolute;left:0;top:0;width:4191;height:3111;" filled="false" stroked="false" type="#_x0000_t75">
              <v:imagedata o:title="" r:id="rId3"/>
            </v:shape>
            <v:shape id="_x0000_s14" style="position:absolute;left:60;top:55;width:1846;height:3015;"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3"/>
                      </w:rPr>
                      <w:t>80</w:t>
                    </w:r>
                  </w:p>
                  <w:p>
                    <w:pPr>
                      <w:spacing w:line="284" w:lineRule="auto"/>
                      <w:rPr>
                        <w:rFonts w:ascii="Arial"/>
                        <w:sz w:val="21"/>
                      </w:rPr>
                    </w:pPr>
                    <w:r/>
                  </w:p>
                  <w:p>
                    <w:pPr>
                      <w:spacing w:line="284" w:lineRule="auto"/>
                      <w:rPr>
                        <w:rFonts w:ascii="Arial"/>
                        <w:sz w:val="21"/>
                      </w:rPr>
                    </w:pPr>
                    <w:r/>
                  </w:p>
                  <w:p>
                    <w:pPr>
                      <w:ind w:left="20"/>
                      <w:spacing w:before="43"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60</w:t>
                    </w:r>
                  </w:p>
                  <w:p>
                    <w:pPr>
                      <w:spacing w:line="311" w:lineRule="auto"/>
                      <w:rPr>
                        <w:rFonts w:ascii="Arial"/>
                        <w:sz w:val="21"/>
                      </w:rPr>
                    </w:pPr>
                    <w:r/>
                  </w:p>
                  <w:p>
                    <w:pPr>
                      <w:spacing w:line="311" w:lineRule="auto"/>
                      <w:rPr>
                        <w:rFonts w:ascii="Arial"/>
                        <w:sz w:val="21"/>
                      </w:rPr>
                    </w:pPr>
                    <w:r/>
                  </w:p>
                  <w:p>
                    <w:pPr>
                      <w:ind w:right="20"/>
                      <w:spacing w:before="49" w:line="209" w:lineRule="auto"/>
                      <w:jc w:val="right"/>
                      <w:rPr>
                        <w:rFonts w:ascii="SimSun" w:hAnsi="SimSun" w:eastAsia="SimSun" w:cs="SimSun"/>
                        <w:sz w:val="15"/>
                        <w:szCs w:val="15"/>
                      </w:rPr>
                    </w:pPr>
                    <w:r>
                      <w:rPr>
                        <w:rFonts w:ascii="SimSun" w:hAnsi="SimSun" w:eastAsia="SimSun" w:cs="SimSun"/>
                        <w:sz w:val="15"/>
                        <w:szCs w:val="15"/>
                        <w:spacing w:val="9"/>
                      </w:rPr>
                      <w:t>1990年</w:t>
                    </w:r>
                  </w:p>
                  <w:p>
                    <w:pPr>
                      <w:ind w:left="1029" w:right="20"/>
                      <w:spacing w:line="197" w:lineRule="auto"/>
                      <w:rPr>
                        <w:rFonts w:ascii="SimSun" w:hAnsi="SimSun" w:eastAsia="SimSun" w:cs="SimSun"/>
                        <w:sz w:val="15"/>
                        <w:szCs w:val="15"/>
                      </w:rPr>
                    </w:pPr>
                    <w:r>
                      <w:rPr>
                        <w:rFonts w:ascii="SimHei" w:hAnsi="SimHei" w:eastAsia="SimHei" w:cs="SimHei"/>
                        <w:sz w:val="8"/>
                        <w:szCs w:val="8"/>
                        <w:spacing w:val="7"/>
                      </w:rPr>
                      <w:t>一</w:t>
                    </w:r>
                    <w:r>
                      <w:rPr>
                        <w:rFonts w:ascii="SimHei" w:hAnsi="SimHei" w:eastAsia="SimHei" w:cs="SimHei"/>
                        <w:sz w:val="8"/>
                        <w:szCs w:val="8"/>
                        <w:spacing w:val="4"/>
                      </w:rPr>
                      <w:t xml:space="preserve">     </w:t>
                    </w:r>
                    <w:r>
                      <w:rPr>
                        <w:rFonts w:ascii="SimSun" w:hAnsi="SimSun" w:eastAsia="SimSun" w:cs="SimSun"/>
                        <w:sz w:val="15"/>
                        <w:szCs w:val="15"/>
                        <w:spacing w:val="7"/>
                      </w:rPr>
                      <w:t>2000年</w:t>
                    </w:r>
                    <w:r>
                      <w:rPr>
                        <w:rFonts w:ascii="SimSun" w:hAnsi="SimSun" w:eastAsia="SimSun" w:cs="SimSun"/>
                        <w:sz w:val="15"/>
                        <w:szCs w:val="15"/>
                        <w:spacing w:val="3"/>
                      </w:rPr>
                      <w:t xml:space="preserve"> </w:t>
                    </w:r>
                    <w:r>
                      <w:rPr>
                        <w:rFonts w:ascii="SimHei" w:hAnsi="SimHei" w:eastAsia="SimHei" w:cs="SimHei"/>
                        <w:sz w:val="8"/>
                        <w:szCs w:val="8"/>
                        <w:spacing w:val="6"/>
                        <w:position w:val="-1"/>
                      </w:rPr>
                      <w:t>一▲</w:t>
                    </w:r>
                    <w:r>
                      <w:rPr>
                        <w:rFonts w:ascii="SimHei" w:hAnsi="SimHei" w:eastAsia="SimHei" w:cs="SimHei"/>
                        <w:sz w:val="8"/>
                        <w:szCs w:val="8"/>
                        <w:spacing w:val="8"/>
                        <w:position w:val="-1"/>
                      </w:rPr>
                      <w:t xml:space="preserve">   </w:t>
                    </w:r>
                    <w:r>
                      <w:rPr>
                        <w:rFonts w:ascii="SimSun" w:hAnsi="SimSun" w:eastAsia="SimSun" w:cs="SimSun"/>
                        <w:sz w:val="15"/>
                        <w:szCs w:val="15"/>
                        <w:spacing w:val="6"/>
                      </w:rPr>
                      <w:t>2010年</w:t>
                    </w:r>
                  </w:p>
                  <w:p>
                    <w:pPr>
                      <w:ind w:right="20"/>
                      <w:spacing w:line="219" w:lineRule="auto"/>
                      <w:jc w:val="right"/>
                      <w:rPr>
                        <w:rFonts w:ascii="SimSun" w:hAnsi="SimSun" w:eastAsia="SimSun" w:cs="SimSun"/>
                        <w:sz w:val="15"/>
                        <w:szCs w:val="15"/>
                      </w:rPr>
                    </w:pPr>
                    <w:r>
                      <w:rPr>
                        <w:rFonts w:ascii="SimHei" w:hAnsi="SimHei" w:eastAsia="SimHei" w:cs="SimHei"/>
                        <w:sz w:val="6"/>
                        <w:szCs w:val="6"/>
                        <w:spacing w:val="4"/>
                        <w:position w:val="1"/>
                      </w:rPr>
                      <w:t>一</w:t>
                    </w:r>
                    <w:r>
                      <w:rPr>
                        <w:rFonts w:ascii="SimHei" w:hAnsi="SimHei" w:eastAsia="SimHei" w:cs="SimHei"/>
                        <w:sz w:val="6"/>
                        <w:szCs w:val="6"/>
                        <w:spacing w:val="-5"/>
                        <w:position w:val="1"/>
                      </w:rPr>
                      <w:t xml:space="preserve"> </w:t>
                    </w:r>
                    <w:r>
                      <w:rPr>
                        <w:rFonts w:ascii="SimHei" w:hAnsi="SimHei" w:eastAsia="SimHei" w:cs="SimHei"/>
                        <w:sz w:val="6"/>
                        <w:szCs w:val="6"/>
                        <w:spacing w:val="4"/>
                        <w:position w:val="1"/>
                      </w:rPr>
                      <w:t>★</w:t>
                    </w:r>
                    <w:r>
                      <w:rPr>
                        <w:rFonts w:ascii="SimHei" w:hAnsi="SimHei" w:eastAsia="SimHei" w:cs="SimHei"/>
                        <w:sz w:val="6"/>
                        <w:szCs w:val="6"/>
                        <w:spacing w:val="-9"/>
                        <w:position w:val="1"/>
                      </w:rPr>
                      <w:t xml:space="preserve"> </w:t>
                    </w:r>
                    <w:r>
                      <w:rPr>
                        <w:rFonts w:ascii="SimHei" w:hAnsi="SimHei" w:eastAsia="SimHei" w:cs="SimHei"/>
                        <w:sz w:val="6"/>
                        <w:szCs w:val="6"/>
                        <w:spacing w:val="4"/>
                        <w:position w:val="1"/>
                      </w:rPr>
                      <w:t>一</w:t>
                    </w:r>
                    <w:r>
                      <w:rPr>
                        <w:rFonts w:ascii="SimHei" w:hAnsi="SimHei" w:eastAsia="SimHei" w:cs="SimHei"/>
                        <w:sz w:val="6"/>
                        <w:szCs w:val="6"/>
                        <w:spacing w:val="13"/>
                        <w:w w:val="102"/>
                        <w:position w:val="1"/>
                      </w:rPr>
                      <w:t xml:space="preserve">  </w:t>
                    </w:r>
                    <w:r>
                      <w:rPr>
                        <w:rFonts w:ascii="SimSun" w:hAnsi="SimSun" w:eastAsia="SimSun" w:cs="SimSun"/>
                        <w:sz w:val="15"/>
                        <w:szCs w:val="15"/>
                        <w:spacing w:val="4"/>
                      </w:rPr>
                      <w:t>2020年</w:t>
                    </w:r>
                  </w:p>
                  <w:p>
                    <w:pPr>
                      <w:ind w:left="20"/>
                      <w:spacing w:before="61"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20</w:t>
                    </w:r>
                  </w:p>
                  <w:p>
                    <w:pPr>
                      <w:ind w:left="279"/>
                      <w:spacing w:before="73" w:line="114"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2"/>
                      </w:rPr>
                      <w:t>&lt;2500</w:t>
                    </w:r>
                  </w:p>
                  <w:p>
                    <w:pPr>
                      <w:ind w:left="799"/>
                      <w:spacing w:line="167"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-3000</w:t>
                    </w:r>
                  </w:p>
                  <w:p>
                    <w:pPr>
                      <w:ind w:left="1029"/>
                      <w:spacing w:before="32" w:line="81"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position w:val="-1"/>
                      </w:rPr>
                      <w:t>3000~3500</w:t>
                    </w:r>
                  </w:p>
                  <w:p>
                    <w:pPr>
                      <w:ind w:left="519"/>
                      <w:spacing w:line="50" w:lineRule="exact"/>
                      <w:rPr>
                        <w:rFonts w:ascii="Times New Roman" w:hAnsi="Times New Roman" w:eastAsia="Times New Roman" w:cs="Times New Roman"/>
                        <w:sz w:val="8"/>
                        <w:szCs w:val="8"/>
                      </w:rPr>
                    </w:pPr>
                    <w:r>
                      <w:rPr>
                        <w:rFonts w:ascii="Times New Roman" w:hAnsi="Times New Roman" w:eastAsia="Times New Roman" w:cs="Times New Roman"/>
                        <w:sz w:val="8"/>
                        <w:szCs w:val="8"/>
                        <w:color w:val="706070"/>
                        <w:spacing w:val="-1"/>
                        <w:position w:val="-1"/>
                      </w:rPr>
                      <w:t>2500</w:t>
                    </w:r>
                  </w:p>
                  <w:p>
                    <w:pPr>
                      <w:ind w:left="1089"/>
                      <w:spacing w:before="1" w:line="184" w:lineRule="auto"/>
                      <w:rPr>
                        <w:rFonts w:ascii="Times New Roman" w:hAnsi="Times New Roman" w:eastAsia="Times New Roman" w:cs="Times New Roman"/>
                        <w:sz w:val="12"/>
                        <w:szCs w:val="12"/>
                      </w:rPr>
                    </w:pPr>
                    <w:r>
                      <w:rPr>
                        <w:rFonts w:ascii="Times New Roman" w:hAnsi="Times New Roman" w:eastAsia="Times New Roman" w:cs="Times New Roman"/>
                        <w:sz w:val="15"/>
                        <w:szCs w:val="15"/>
                        <w:spacing w:val="-7"/>
                      </w:rPr>
                      <w:t>30</w:t>
                    </w:r>
                    <w:r>
                      <w:rPr>
                        <w:rFonts w:ascii="Times New Roman" w:hAnsi="Times New Roman" w:eastAsia="Times New Roman" w:cs="Times New Roman"/>
                        <w:sz w:val="15"/>
                        <w:szCs w:val="15"/>
                        <w:spacing w:val="1"/>
                      </w:rPr>
                      <w:t xml:space="preserve">          </w:t>
                    </w:r>
                    <w:r>
                      <w:rPr>
                        <w:rFonts w:ascii="Times New Roman" w:hAnsi="Times New Roman" w:eastAsia="Times New Roman" w:cs="Times New Roman"/>
                        <w:sz w:val="12"/>
                        <w:szCs w:val="12"/>
                        <w:spacing w:val="-7"/>
                      </w:rPr>
                      <w:t>3500</w:t>
                    </w:r>
                  </w:p>
                </w:txbxContent>
              </v:textbox>
            </v:shape>
            <v:shape id="_x0000_s16" style="position:absolute;left:1920;top:2645;width:978;height:375;" filled="false" stroked="false" type="#_x0000_t202">
              <v:fill on="false"/>
              <v:stroke on="false"/>
              <v:path/>
              <v:imagedata o:title=""/>
              <o:lock v:ext="edit" aspectratio="false"/>
              <v:textbox inset="0mm,0mm,0mm,0mm">
                <w:txbxContent>
                  <w:p>
                    <w:pPr>
                      <w:ind w:left="20"/>
                      <w:spacing w:before="19" w:line="202"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4"/>
                      </w:rPr>
                      <w:t>~4000</w:t>
                    </w:r>
                    <w:r>
                      <w:rPr>
                        <w:rFonts w:ascii="Times New Roman" w:hAnsi="Times New Roman" w:eastAsia="Times New Roman" w:cs="Times New Roman"/>
                        <w:sz w:val="15"/>
                        <w:szCs w:val="15"/>
                        <w:spacing w:val="4"/>
                      </w:rPr>
                      <w:t xml:space="preserve">       </w:t>
                    </w:r>
                    <w:r>
                      <w:rPr>
                        <w:rFonts w:ascii="Times New Roman" w:hAnsi="Times New Roman" w:eastAsia="Times New Roman" w:cs="Times New Roman"/>
                        <w:sz w:val="15"/>
                        <w:szCs w:val="15"/>
                        <w:spacing w:val="-4"/>
                        <w:position w:val="-1"/>
                      </w:rPr>
                      <w:t>4500</w:t>
                    </w:r>
                  </w:p>
                  <w:p>
                    <w:pPr>
                      <w:ind w:left="340"/>
                      <w:spacing w:before="74"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4000.</w:t>
                    </w:r>
                  </w:p>
                </w:txbxContent>
              </v:textbox>
            </v:shape>
            <v:shape id="_x0000_s18" style="position:absolute;left:3189;top:2564;width:984;height:192;" filled="false" stroked="false" type="#_x0000_t202">
              <v:fill on="false"/>
              <v:stroke on="false"/>
              <v:path/>
              <v:imagedata o:title=""/>
              <o:lock v:ext="edit" aspectratio="false"/>
              <v:textbox inset="0mm,0mm,0mm,0mm">
                <w:txbxContent>
                  <w:p>
                    <w:pPr>
                      <w:ind w:left="20"/>
                      <w:spacing w:before="20" w:line="204" w:lineRule="auto"/>
                      <w:rPr>
                        <w:rFonts w:ascii="SimSun" w:hAnsi="SimSun" w:eastAsia="SimSun" w:cs="SimSun"/>
                        <w:sz w:val="15"/>
                        <w:szCs w:val="15"/>
                      </w:rPr>
                    </w:pPr>
                    <w:r>
                      <w:rPr>
                        <w:rFonts w:ascii="Times New Roman" w:hAnsi="Times New Roman" w:eastAsia="Times New Roman" w:cs="Times New Roman"/>
                        <w:sz w:val="18"/>
                        <w:szCs w:val="18"/>
                        <w:spacing w:val="-2"/>
                      </w:rPr>
                      <w:t>&gt;4500 </w:t>
                    </w:r>
                    <w:r>
                      <w:rPr>
                        <w:rFonts w:ascii="SimSun" w:hAnsi="SimSun" w:eastAsia="SimSun" w:cs="SimSun"/>
                        <w:sz w:val="15"/>
                        <w:szCs w:val="15"/>
                        <w:spacing w:val="-2"/>
                      </w:rPr>
                      <w:t>海拔/m</w:t>
                    </w:r>
                  </w:p>
                </w:txbxContent>
              </v:textbox>
            </v:shape>
            <v:shape id="_x0000_s20" style="position:absolute;left:60;top:1554;width:316;height:236;"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40</w:t>
                    </w:r>
                  </w:p>
                </w:txbxContent>
              </v:textbox>
            </v:shape>
          </v:group>
        </w:pict>
      </w:r>
    </w:p>
    <w:p>
      <w:pPr>
        <w:ind w:left="840"/>
        <w:spacing w:before="77" w:line="219" w:lineRule="auto"/>
        <w:rPr>
          <w:rFonts w:ascii="SimSun" w:hAnsi="SimSun" w:eastAsia="SimSun" w:cs="SimSun"/>
          <w:sz w:val="15"/>
          <w:szCs w:val="15"/>
        </w:rPr>
      </w:pPr>
      <w:r>
        <w:drawing>
          <wp:anchor distT="0" distB="0" distL="0" distR="0" simplePos="0" relativeHeight="251658240" behindDoc="1" locked="0" layoutInCell="1" allowOverlap="1">
            <wp:simplePos x="0" y="0"/>
            <wp:positionH relativeFrom="column">
              <wp:posOffset>1187443</wp:posOffset>
            </wp:positionH>
            <wp:positionV relativeFrom="paragraph">
              <wp:posOffset>82724</wp:posOffset>
            </wp:positionV>
            <wp:extent cx="3562329" cy="2679659"/>
            <wp:effectExtent l="0" t="0" r="0" b="0"/>
            <wp:wrapNone/>
            <wp:docPr id="10" name="IM 10"/>
            <wp:cNvGraphicFramePr/>
            <a:graphic>
              <a:graphicData uri="http://schemas.openxmlformats.org/drawingml/2006/picture">
                <pic:pic>
                  <pic:nvPicPr>
                    <pic:cNvPr id="10" name="IM 10"/>
                    <pic:cNvPicPr/>
                  </pic:nvPicPr>
                  <pic:blipFill>
                    <a:blip r:embed="rId4"/>
                    <a:stretch>
                      <a:fillRect/>
                    </a:stretch>
                  </pic:blipFill>
                  <pic:spPr>
                    <a:xfrm rot="0">
                      <a:off x="0" y="0"/>
                      <a:ext cx="3562329" cy="2679659"/>
                    </a:xfrm>
                    <a:prstGeom prst="rect">
                      <a:avLst/>
                    </a:prstGeom>
                  </pic:spPr>
                </pic:pic>
              </a:graphicData>
            </a:graphic>
          </wp:anchor>
        </w:drawing>
      </w:r>
      <w:r>
        <w:rPr>
          <w:rFonts w:ascii="SimSun" w:hAnsi="SimSun" w:eastAsia="SimSun" w:cs="SimSun"/>
          <w:sz w:val="15"/>
          <w:szCs w:val="15"/>
          <w:spacing w:val="11"/>
        </w:rPr>
        <w:t>图1各级海拔带内平均植被覆盖度变化</w:t>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270"/>
        <w:spacing w:before="71" w:line="219" w:lineRule="auto"/>
        <w:rPr>
          <w:rFonts w:ascii="SimSun" w:hAnsi="SimSun" w:eastAsia="SimSun" w:cs="SimSun"/>
          <w:sz w:val="22"/>
          <w:szCs w:val="22"/>
        </w:rPr>
      </w:pPr>
      <w:r>
        <w:rPr>
          <w:rFonts w:ascii="SimSun" w:hAnsi="SimSun" w:eastAsia="SimSun" w:cs="SimSun"/>
          <w:sz w:val="22"/>
          <w:szCs w:val="22"/>
          <w:spacing w:val="7"/>
        </w:rPr>
        <w:t>地理试卷第2页(共8页)</w:t>
      </w:r>
    </w:p>
    <w:p>
      <w:pPr>
        <w:spacing w:line="219" w:lineRule="auto"/>
        <w:sectPr>
          <w:headerReference w:type="default" r:id="rId1"/>
          <w:pgSz w:w="11910" w:h="16840"/>
          <w:pgMar w:top="400" w:right="1415" w:bottom="0" w:left="1440" w:header="0" w:footer="0" w:gutter="0"/>
        </w:sectPr>
        <w:rPr>
          <w:rFonts w:ascii="SimSun" w:hAnsi="SimSun" w:eastAsia="SimSun" w:cs="SimSun"/>
          <w:sz w:val="22"/>
          <w:szCs w:val="22"/>
        </w:rPr>
      </w:pP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ind w:left="108"/>
        <w:spacing w:before="68" w:line="219" w:lineRule="auto"/>
        <w:outlineLvl w:val="4"/>
        <w:rPr>
          <w:rFonts w:ascii="SimSun" w:hAnsi="SimSun" w:eastAsia="SimSun" w:cs="SimSun"/>
          <w:sz w:val="21"/>
          <w:szCs w:val="21"/>
        </w:rPr>
      </w:pPr>
      <w:r>
        <w:rPr>
          <w:rFonts w:ascii="SimSun" w:hAnsi="SimSun" w:eastAsia="SimSun" w:cs="SimSun"/>
          <w:sz w:val="21"/>
          <w:szCs w:val="21"/>
          <w:b/>
          <w:bCs/>
          <w:spacing w:val="3"/>
        </w:rPr>
        <w:t>4.甘南黄河上游植被覆盖度的峰值区在海拔3</w:t>
      </w:r>
      <w:r>
        <w:rPr>
          <w:rFonts w:ascii="SimSun" w:hAnsi="SimSun" w:eastAsia="SimSun" w:cs="SimSun"/>
          <w:sz w:val="21"/>
          <w:szCs w:val="21"/>
          <w:b/>
          <w:bCs/>
          <w:spacing w:val="2"/>
        </w:rPr>
        <w:t>500～4000米，主要是该海拔区</w:t>
      </w:r>
    </w:p>
    <w:p>
      <w:pPr>
        <w:ind w:left="318"/>
        <w:spacing w:before="109" w:line="219" w:lineRule="auto"/>
        <w:outlineLvl w:val="0"/>
        <w:rPr>
          <w:rFonts w:ascii="SimSun" w:hAnsi="SimSun" w:eastAsia="SimSun" w:cs="SimSun"/>
          <w:sz w:val="21"/>
          <w:szCs w:val="21"/>
        </w:rPr>
      </w:pPr>
      <w:r>
        <w:rPr>
          <w:rFonts w:ascii="SimSun" w:hAnsi="SimSun" w:eastAsia="SimSun" w:cs="SimSun"/>
          <w:sz w:val="21"/>
          <w:szCs w:val="21"/>
          <w:b/>
          <w:bCs/>
          <w:spacing w:val="-3"/>
        </w:rPr>
        <w:t>A.</w:t>
      </w:r>
      <w:r>
        <w:rPr>
          <w:rFonts w:ascii="SimSun" w:hAnsi="SimSun" w:eastAsia="SimSun" w:cs="SimSun"/>
          <w:sz w:val="21"/>
          <w:szCs w:val="21"/>
          <w:spacing w:val="-40"/>
        </w:rPr>
        <w:t xml:space="preserve"> </w:t>
      </w:r>
      <w:r>
        <w:rPr>
          <w:rFonts w:ascii="SimSun" w:hAnsi="SimSun" w:eastAsia="SimSun" w:cs="SimSun"/>
          <w:sz w:val="21"/>
          <w:szCs w:val="21"/>
          <w:b/>
          <w:bCs/>
          <w:spacing w:val="-3"/>
        </w:rPr>
        <w:t>降水充沛，水源充足</w:t>
      </w:r>
      <w:r>
        <w:rPr>
          <w:rFonts w:ascii="SimSun" w:hAnsi="SimSun" w:eastAsia="SimSun" w:cs="SimSun"/>
          <w:sz w:val="21"/>
          <w:szCs w:val="21"/>
          <w:spacing w:val="3"/>
        </w:rPr>
        <w:t xml:space="preserve">                      </w:t>
      </w:r>
      <w:r>
        <w:rPr>
          <w:rFonts w:ascii="SimSun" w:hAnsi="SimSun" w:eastAsia="SimSun" w:cs="SimSun"/>
          <w:sz w:val="21"/>
          <w:szCs w:val="21"/>
          <w:b/>
          <w:bCs/>
          <w:spacing w:val="-3"/>
        </w:rPr>
        <w:t>B.水热组合最优，人类活动干扰少</w:t>
      </w:r>
    </w:p>
    <w:p>
      <w:pPr>
        <w:ind w:left="315"/>
        <w:spacing w:before="100" w:line="219" w:lineRule="auto"/>
        <w:outlineLvl w:val="0"/>
        <w:rPr>
          <w:rFonts w:ascii="SimSun" w:hAnsi="SimSun" w:eastAsia="SimSun" w:cs="SimSun"/>
          <w:sz w:val="21"/>
          <w:szCs w:val="21"/>
        </w:rPr>
      </w:pPr>
      <w:r>
        <w:rPr>
          <w:rFonts w:ascii="Times New Roman" w:hAnsi="Times New Roman" w:eastAsia="Times New Roman" w:cs="Times New Roman"/>
          <w:sz w:val="21"/>
          <w:szCs w:val="21"/>
          <w:b/>
          <w:bCs/>
          <w:spacing w:val="-3"/>
        </w:rPr>
        <w:t>C. </w:t>
      </w:r>
      <w:r>
        <w:rPr>
          <w:rFonts w:ascii="SimSun" w:hAnsi="SimSun" w:eastAsia="SimSun" w:cs="SimSun"/>
          <w:sz w:val="21"/>
          <w:szCs w:val="21"/>
          <w:b/>
          <w:bCs/>
          <w:spacing w:val="-3"/>
        </w:rPr>
        <w:t>土壤深厚肥沃，有机质含量高</w:t>
      </w:r>
      <w:r>
        <w:rPr>
          <w:rFonts w:ascii="SimSun" w:hAnsi="SimSun" w:eastAsia="SimSun" w:cs="SimSun"/>
          <w:sz w:val="21"/>
          <w:szCs w:val="21"/>
          <w:spacing w:val="5"/>
        </w:rPr>
        <w:t xml:space="preserve">              </w:t>
      </w:r>
      <w:r>
        <w:rPr>
          <w:rFonts w:ascii="Times New Roman" w:hAnsi="Times New Roman" w:eastAsia="Times New Roman" w:cs="Times New Roman"/>
          <w:sz w:val="21"/>
          <w:szCs w:val="21"/>
          <w:b/>
          <w:bCs/>
          <w:spacing w:val="-3"/>
        </w:rPr>
        <w:t>D. </w:t>
      </w:r>
      <w:r>
        <w:rPr>
          <w:rFonts w:ascii="SimSun" w:hAnsi="SimSun" w:eastAsia="SimSun" w:cs="SimSun"/>
          <w:sz w:val="21"/>
          <w:szCs w:val="21"/>
          <w:b/>
          <w:bCs/>
          <w:spacing w:val="-3"/>
        </w:rPr>
        <w:t>光照强烈，植物光合作用旺盛</w:t>
      </w:r>
    </w:p>
    <w:p>
      <w:pPr>
        <w:ind w:left="105"/>
        <w:spacing w:before="115" w:line="219" w:lineRule="auto"/>
        <w:rPr>
          <w:rFonts w:ascii="SimSun" w:hAnsi="SimSun" w:eastAsia="SimSun" w:cs="SimSun"/>
          <w:sz w:val="21"/>
          <w:szCs w:val="21"/>
        </w:rPr>
      </w:pPr>
      <w:r>
        <w:rPr>
          <w:rFonts w:ascii="SimSun" w:hAnsi="SimSun" w:eastAsia="SimSun" w:cs="SimSun"/>
          <w:sz w:val="21"/>
          <w:szCs w:val="21"/>
          <w:spacing w:val="-1"/>
        </w:rPr>
        <w:t>5.坡度超过25°时，甘南黄河上游植被覆盖度显著下降的主要原因是</w:t>
      </w:r>
    </w:p>
    <w:p>
      <w:pPr>
        <w:ind w:left="315"/>
        <w:spacing w:before="100" w:line="219" w:lineRule="auto"/>
        <w:rPr>
          <w:rFonts w:ascii="SimSun" w:hAnsi="SimSun" w:eastAsia="SimSun" w:cs="SimSun"/>
          <w:sz w:val="21"/>
          <w:szCs w:val="21"/>
        </w:rPr>
      </w:pPr>
      <w:r>
        <w:rPr>
          <w:rFonts w:ascii="SimSun" w:hAnsi="SimSun" w:eastAsia="SimSun" w:cs="SimSun"/>
          <w:sz w:val="21"/>
          <w:szCs w:val="21"/>
          <w:spacing w:val="5"/>
        </w:rPr>
        <w:t>A.</w:t>
      </w:r>
      <w:r>
        <w:rPr>
          <w:rFonts w:ascii="SimSun" w:hAnsi="SimSun" w:eastAsia="SimSun" w:cs="SimSun"/>
          <w:sz w:val="21"/>
          <w:szCs w:val="21"/>
          <w:spacing w:val="-53"/>
        </w:rPr>
        <w:t xml:space="preserve"> </w:t>
      </w:r>
      <w:r>
        <w:rPr>
          <w:rFonts w:ascii="SimSun" w:hAnsi="SimSun" w:eastAsia="SimSun" w:cs="SimSun"/>
          <w:sz w:val="21"/>
          <w:szCs w:val="21"/>
          <w:spacing w:val="5"/>
        </w:rPr>
        <w:t>地表径流侵蚀加剧                  </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4"/>
        </w:rPr>
        <w:t>B.</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4"/>
        </w:rPr>
        <w:t>光照不足抑制植物生长</w:t>
      </w:r>
    </w:p>
    <w:p>
      <w:pPr>
        <w:ind w:left="315"/>
        <w:spacing w:before="100" w:line="219" w:lineRule="auto"/>
        <w:rPr>
          <w:rFonts w:ascii="SimSun" w:hAnsi="SimSun" w:eastAsia="SimSun" w:cs="SimSun"/>
          <w:sz w:val="21"/>
          <w:szCs w:val="21"/>
        </w:rPr>
      </w:pPr>
      <w:r>
        <w:rPr>
          <w:rFonts w:ascii="SimSun" w:hAnsi="SimSun" w:eastAsia="SimSun" w:cs="SimSun"/>
          <w:sz w:val="21"/>
          <w:szCs w:val="21"/>
          <w:spacing w:val="6"/>
        </w:rPr>
        <w:t>C.人类放牧活动增加                       </w:t>
      </w:r>
      <w:r>
        <w:rPr>
          <w:rFonts w:ascii="Times New Roman" w:hAnsi="Times New Roman" w:eastAsia="Times New Roman" w:cs="Times New Roman"/>
          <w:sz w:val="21"/>
          <w:szCs w:val="21"/>
          <w:spacing w:val="6"/>
        </w:rPr>
        <w:t>D. </w:t>
      </w:r>
      <w:r>
        <w:rPr>
          <w:rFonts w:ascii="SimSun" w:hAnsi="SimSun" w:eastAsia="SimSun" w:cs="SimSun"/>
          <w:sz w:val="21"/>
          <w:szCs w:val="21"/>
          <w:spacing w:val="6"/>
        </w:rPr>
        <w:t>坡度陡峭种子难以附着</w:t>
      </w:r>
    </w:p>
    <w:p>
      <w:pPr>
        <w:ind w:left="105"/>
        <w:spacing w:before="102" w:line="219" w:lineRule="auto"/>
        <w:rPr>
          <w:rFonts w:ascii="SimSun" w:hAnsi="SimSun" w:eastAsia="SimSun" w:cs="SimSun"/>
          <w:sz w:val="21"/>
          <w:szCs w:val="21"/>
        </w:rPr>
      </w:pPr>
      <w:r>
        <w:rPr>
          <w:rFonts w:ascii="SimSun" w:hAnsi="SimSun" w:eastAsia="SimSun" w:cs="SimSun"/>
          <w:sz w:val="21"/>
          <w:szCs w:val="21"/>
          <w:spacing w:val="7"/>
        </w:rPr>
        <w:t>6.1990—2020年甘南黄河上游西</w:t>
      </w:r>
      <w:r>
        <w:rPr>
          <w:rFonts w:ascii="SimSun" w:hAnsi="SimSun" w:eastAsia="SimSun" w:cs="SimSun"/>
          <w:sz w:val="21"/>
          <w:szCs w:val="21"/>
          <w:spacing w:val="6"/>
        </w:rPr>
        <w:t>北坡和东南坡植被覆盖度面积变化差异的原因是</w:t>
      </w:r>
    </w:p>
    <w:p>
      <w:pPr>
        <w:ind w:left="315"/>
        <w:spacing w:before="101" w:line="219" w:lineRule="auto"/>
        <w:rPr>
          <w:rFonts w:ascii="SimSun" w:hAnsi="SimSun" w:eastAsia="SimSun" w:cs="SimSun"/>
          <w:sz w:val="21"/>
          <w:szCs w:val="21"/>
        </w:rPr>
      </w:pPr>
      <w:r>
        <w:rPr>
          <w:rFonts w:ascii="Times New Roman" w:hAnsi="Times New Roman" w:eastAsia="Times New Roman" w:cs="Times New Roman"/>
          <w:sz w:val="21"/>
          <w:szCs w:val="21"/>
          <w:spacing w:val="5"/>
        </w:rPr>
        <w:t>A. </w:t>
      </w:r>
      <w:r>
        <w:rPr>
          <w:rFonts w:ascii="SimSun" w:hAnsi="SimSun" w:eastAsia="SimSun" w:cs="SimSun"/>
          <w:sz w:val="21"/>
          <w:szCs w:val="21"/>
          <w:spacing w:val="5"/>
        </w:rPr>
        <w:t>东南坡蒸发量过大             </w:t>
      </w:r>
      <w:r>
        <w:rPr>
          <w:rFonts w:ascii="SimSun" w:hAnsi="SimSun" w:eastAsia="SimSun" w:cs="SimSun"/>
          <w:sz w:val="21"/>
          <w:szCs w:val="21"/>
          <w:spacing w:val="4"/>
        </w:rPr>
        <w:t xml:space="preserve">          B.</w:t>
      </w:r>
      <w:r>
        <w:rPr>
          <w:rFonts w:ascii="SimSun" w:hAnsi="SimSun" w:eastAsia="SimSun" w:cs="SimSun"/>
          <w:sz w:val="21"/>
          <w:szCs w:val="21"/>
          <w:spacing w:val="-62"/>
        </w:rPr>
        <w:t xml:space="preserve"> </w:t>
      </w:r>
      <w:r>
        <w:rPr>
          <w:rFonts w:ascii="SimSun" w:hAnsi="SimSun" w:eastAsia="SimSun" w:cs="SimSun"/>
          <w:sz w:val="21"/>
          <w:szCs w:val="21"/>
          <w:spacing w:val="4"/>
        </w:rPr>
        <w:t>西北坡降水量增加</w:t>
      </w:r>
    </w:p>
    <w:p>
      <w:pPr>
        <w:ind w:left="315"/>
        <w:spacing w:before="101" w:line="219" w:lineRule="auto"/>
        <w:rPr>
          <w:rFonts w:ascii="SimSun" w:hAnsi="SimSun" w:eastAsia="SimSun" w:cs="SimSun"/>
          <w:sz w:val="21"/>
          <w:szCs w:val="21"/>
        </w:rPr>
      </w:pPr>
      <w:r>
        <w:rPr>
          <w:rFonts w:ascii="Times New Roman" w:hAnsi="Times New Roman" w:eastAsia="Times New Roman" w:cs="Times New Roman"/>
          <w:sz w:val="21"/>
          <w:szCs w:val="21"/>
          <w:spacing w:val="6"/>
        </w:rPr>
        <w:t>C. </w:t>
      </w:r>
      <w:r>
        <w:rPr>
          <w:rFonts w:ascii="SimSun" w:hAnsi="SimSun" w:eastAsia="SimSun" w:cs="SimSun"/>
          <w:sz w:val="21"/>
          <w:szCs w:val="21"/>
          <w:spacing w:val="6"/>
        </w:rPr>
        <w:t>西北坡光照强度大</w:t>
      </w:r>
      <w:r>
        <w:rPr>
          <w:rFonts w:ascii="SimSun" w:hAnsi="SimSun" w:eastAsia="SimSun" w:cs="SimSun"/>
          <w:sz w:val="21"/>
          <w:szCs w:val="21"/>
          <w:spacing w:val="3"/>
        </w:rPr>
        <w:t xml:space="preserve">                       </w:t>
      </w:r>
      <w:r>
        <w:rPr>
          <w:rFonts w:ascii="Times New Roman" w:hAnsi="Times New Roman" w:eastAsia="Times New Roman" w:cs="Times New Roman"/>
          <w:sz w:val="21"/>
          <w:szCs w:val="21"/>
          <w:spacing w:val="6"/>
        </w:rPr>
        <w:t>D. </w:t>
      </w:r>
      <w:r>
        <w:rPr>
          <w:rFonts w:ascii="SimSun" w:hAnsi="SimSun" w:eastAsia="SimSun" w:cs="SimSun"/>
          <w:sz w:val="21"/>
          <w:szCs w:val="21"/>
          <w:spacing w:val="6"/>
        </w:rPr>
        <w:t>人类活动的强度差异</w:t>
      </w:r>
    </w:p>
    <w:p>
      <w:pPr>
        <w:pStyle w:val="BodyText"/>
        <w:ind w:left="105" w:right="43" w:firstLine="430"/>
        <w:spacing w:before="99" w:line="297" w:lineRule="auto"/>
        <w:jc w:val="both"/>
        <w:rPr>
          <w:sz w:val="21"/>
          <w:szCs w:val="21"/>
        </w:rPr>
      </w:pPr>
      <w:r>
        <w:rPr>
          <w:sz w:val="21"/>
          <w:szCs w:val="21"/>
          <w:spacing w:val="13"/>
        </w:rPr>
        <w:t>2024年1月末至2月上旬、2月中旬末至下旬我国华东和华中地区发生了两次大范围低温</w:t>
      </w:r>
      <w:r>
        <w:rPr>
          <w:sz w:val="21"/>
          <w:szCs w:val="21"/>
          <w:spacing w:val="2"/>
        </w:rPr>
        <w:t xml:space="preserve"> </w:t>
      </w:r>
      <w:r>
        <w:rPr>
          <w:sz w:val="21"/>
          <w:szCs w:val="21"/>
          <w:spacing w:val="1"/>
        </w:rPr>
        <w:t>雨雪冰冻天气，第二轮雨雪的落区与第一轮雨</w:t>
      </w:r>
      <w:r>
        <w:rPr>
          <w:sz w:val="21"/>
          <w:szCs w:val="21"/>
        </w:rPr>
        <w:t>雪的落区基本重合，两次雨雪冰冻天气过程影响范</w:t>
      </w:r>
      <w:r>
        <w:rPr>
          <w:sz w:val="21"/>
          <w:szCs w:val="21"/>
        </w:rPr>
        <w:t xml:space="preserve"> </w:t>
      </w:r>
      <w:r>
        <w:rPr>
          <w:sz w:val="21"/>
          <w:szCs w:val="21"/>
          <w:spacing w:val="5"/>
        </w:rPr>
        <w:t>围广、累计雨雪量大、持续时间长、冻雨面积大，导致灾害严重。下图为2024年1</w:t>
      </w:r>
      <w:r>
        <w:rPr>
          <w:sz w:val="21"/>
          <w:szCs w:val="21"/>
          <w:spacing w:val="4"/>
        </w:rPr>
        <w:t>月21日至3月</w:t>
      </w:r>
      <w:r>
        <w:rPr>
          <w:sz w:val="21"/>
          <w:szCs w:val="21"/>
        </w:rPr>
        <w:t xml:space="preserve"> </w:t>
      </w:r>
      <w:r>
        <w:rPr>
          <w:sz w:val="21"/>
          <w:szCs w:val="21"/>
          <w:spacing w:val="8"/>
        </w:rPr>
        <w:t>10日东亚冬季风强度指数和东亚经向水汽</w:t>
      </w:r>
      <w:r>
        <w:rPr>
          <w:sz w:val="21"/>
          <w:szCs w:val="21"/>
          <w:spacing w:val="7"/>
        </w:rPr>
        <w:t>输送强度指数距平的逐日变化。据此完成7～8题。</w:t>
      </w:r>
    </w:p>
    <w:p>
      <w:pPr>
        <w:ind w:left="1495"/>
        <w:spacing w:before="1" w:line="194" w:lineRule="auto"/>
        <w:rPr>
          <w:rFonts w:ascii="SimSun" w:hAnsi="SimSun" w:eastAsia="SimSun" w:cs="SimSun"/>
          <w:sz w:val="21"/>
          <w:szCs w:val="21"/>
        </w:rPr>
      </w:pPr>
      <w:r>
        <mc:AlternateContent xmlns:mc="http://schemas.openxmlformats.org/markup-compatibility/2006">
          <mc:Choice Requires="wps">
            <w:drawing>
              <wp:anchor distT="0" distB="0" distL="0" distR="0" simplePos="0" relativeHeight="251664384" behindDoc="0" locked="0" layoutInCell="1" allowOverlap="1">
                <wp:simplePos x="0" y="0"/>
                <wp:positionH relativeFrom="column">
                  <wp:posOffset>4431088</wp:posOffset>
                </wp:positionH>
                <wp:positionV relativeFrom="paragraph">
                  <wp:posOffset>725337</wp:posOffset>
                </wp:positionV>
                <wp:extent cx="1422400" cy="191770"/>
                <wp:effectExtent l="0" t="0" r="0" b="0"/>
                <wp:wrapNone/>
                <wp:docPr id="12" name="TextBox 12"/>
                <wp:cNvGraphicFramePr/>
                <a:graphic>
                  <a:graphicData uri="http://schemas.microsoft.com/office/word/2010/wordprocessingShape">
                    <wps:wsp>
                      <wps:cNvPr id="12" name="TextBox 12"/>
                      <wps:cNvSpPr txBox="1"/>
                      <wps:spPr>
                        <a:xfrm rot="16200000">
                          <a:off x="4431088" y="725337"/>
                          <a:ext cx="1422400" cy="19177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right="1"/>
                              <w:spacing w:before="56" w:line="219" w:lineRule="auto"/>
                              <w:jc w:val="right"/>
                              <w:rPr>
                                <w:rFonts w:ascii="SimSun" w:hAnsi="SimSun" w:eastAsia="SimSun" w:cs="SimSun"/>
                                <w:sz w:val="19"/>
                                <w:szCs w:val="19"/>
                              </w:rPr>
                            </w:pPr>
                            <w:r>
                              <w:rPr>
                                <w:rFonts w:ascii="SimSun" w:hAnsi="SimSun" w:eastAsia="SimSun" w:cs="SimSun"/>
                                <w:sz w:val="19"/>
                                <w:szCs w:val="19"/>
                                <w:spacing w:val="-23"/>
                                <w:w w:val="91"/>
                              </w:rPr>
                              <w:t>东亚经向水汽输送强</w:t>
                            </w:r>
                            <w:r>
                              <w:rPr>
                                <w:rFonts w:ascii="SimSun" w:hAnsi="SimSun" w:eastAsia="SimSun" w:cs="SimSun"/>
                                <w:sz w:val="19"/>
                                <w:szCs w:val="19"/>
                                <w:spacing w:val="-22"/>
                                <w:w w:val="91"/>
                              </w:rPr>
                              <w:t>度指数(m</w:t>
                            </w:r>
                            <w:r>
                              <w:rPr>
                                <w:rFonts w:ascii="SimSun" w:hAnsi="SimSun" w:eastAsia="SimSun" w:cs="SimSun"/>
                                <w:sz w:val="19"/>
                                <w:szCs w:val="19"/>
                                <w:spacing w:val="-34"/>
                              </w:rPr>
                              <w:t xml:space="preserve"> </w:t>
                            </w:r>
                            <w:r>
                              <w:rPr>
                                <w:rFonts w:ascii="SimSun" w:hAnsi="SimSun" w:eastAsia="SimSun" w:cs="SimSun"/>
                                <w:sz w:val="19"/>
                                <w:szCs w:val="19"/>
                                <w:spacing w:val="-22"/>
                                <w:w w:val="91"/>
                              </w:rPr>
                              <w:t>·</w:t>
                            </w:r>
                            <w:r>
                              <w:rPr>
                                <w:rFonts w:ascii="SimSun" w:hAnsi="SimSun" w:eastAsia="SimSun" w:cs="SimSun"/>
                                <w:sz w:val="19"/>
                                <w:szCs w:val="19"/>
                                <w:spacing w:val="-13"/>
                                <w:w w:val="91"/>
                              </w:rPr>
                              <w:t>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2" style="position:absolute;margin-left:348.905pt;margin-top:57.1132pt;mso-position-vertical-relative:text;mso-position-horizontal-relative:text;width:112pt;height:15.1pt;z-index:251664384;rotation:270;" filled="false" stroked="false" type="#_x0000_t202">
                <v:fill on="false"/>
                <v:stroke on="false"/>
                <v:path/>
                <v:imagedata o:title=""/>
                <o:lock v:ext="edit" aspectratio="false"/>
                <v:textbox inset="0mm,0mm,0mm,0mm">
                  <w:txbxContent>
                    <w:p>
                      <w:pPr>
                        <w:ind w:right="1"/>
                        <w:spacing w:before="56" w:line="219" w:lineRule="auto"/>
                        <w:jc w:val="right"/>
                        <w:rPr>
                          <w:rFonts w:ascii="SimSun" w:hAnsi="SimSun" w:eastAsia="SimSun" w:cs="SimSun"/>
                          <w:sz w:val="19"/>
                          <w:szCs w:val="19"/>
                        </w:rPr>
                      </w:pPr>
                      <w:r>
                        <w:rPr>
                          <w:rFonts w:ascii="SimSun" w:hAnsi="SimSun" w:eastAsia="SimSun" w:cs="SimSun"/>
                          <w:sz w:val="19"/>
                          <w:szCs w:val="19"/>
                          <w:spacing w:val="-23"/>
                          <w:w w:val="91"/>
                        </w:rPr>
                        <w:t>东亚经向水汽输送强</w:t>
                      </w:r>
                      <w:r>
                        <w:rPr>
                          <w:rFonts w:ascii="SimSun" w:hAnsi="SimSun" w:eastAsia="SimSun" w:cs="SimSun"/>
                          <w:sz w:val="19"/>
                          <w:szCs w:val="19"/>
                          <w:spacing w:val="-22"/>
                          <w:w w:val="91"/>
                        </w:rPr>
                        <w:t>度指数(m</w:t>
                      </w:r>
                      <w:r>
                        <w:rPr>
                          <w:rFonts w:ascii="SimSun" w:hAnsi="SimSun" w:eastAsia="SimSun" w:cs="SimSun"/>
                          <w:sz w:val="19"/>
                          <w:szCs w:val="19"/>
                          <w:spacing w:val="-34"/>
                        </w:rPr>
                        <w:t xml:space="preserve"> </w:t>
                      </w:r>
                      <w:r>
                        <w:rPr>
                          <w:rFonts w:ascii="SimSun" w:hAnsi="SimSun" w:eastAsia="SimSun" w:cs="SimSun"/>
                          <w:sz w:val="19"/>
                          <w:szCs w:val="19"/>
                          <w:spacing w:val="-22"/>
                          <w:w w:val="91"/>
                        </w:rPr>
                        <w:t>·</w:t>
                      </w:r>
                      <w:r>
                        <w:rPr>
                          <w:rFonts w:ascii="SimSun" w:hAnsi="SimSun" w:eastAsia="SimSun" w:cs="SimSun"/>
                          <w:sz w:val="19"/>
                          <w:szCs w:val="19"/>
                          <w:spacing w:val="-13"/>
                          <w:w w:val="91"/>
                        </w:rPr>
                        <w:t>8</w:t>
                      </w:r>
                    </w:p>
                  </w:txbxContent>
                </v:textbox>
              </v:shape>
            </w:pict>
          </mc:Fallback>
        </mc:AlternateContent>
      </w:r>
      <w:r>
        <w:rPr>
          <w:rFonts w:ascii="SimSun" w:hAnsi="SimSun" w:eastAsia="SimSun" w:cs="SimSun"/>
          <w:sz w:val="21"/>
          <w:szCs w:val="21"/>
          <w:spacing w:val="-27"/>
          <w:w w:val="97"/>
        </w:rPr>
        <w:t>一东亚冬季风强度指数    东亚经向水汽输送强度指数</w:t>
      </w:r>
    </w:p>
    <w:p>
      <w:pPr>
        <w:ind w:firstLine="1075"/>
        <w:spacing w:line="2160" w:lineRule="exact"/>
        <w:rPr/>
      </w:pPr>
      <w:r>
        <mc:AlternateContent xmlns:mc="http://schemas.openxmlformats.org/markup-compatibility/2006">
          <mc:Choice Requires="wps">
            <w:drawing>
              <wp:anchor distT="0" distB="0" distL="0" distR="0" simplePos="0" relativeHeight="251665408" behindDoc="0" locked="0" layoutInCell="1" allowOverlap="1">
                <wp:simplePos x="0" y="0"/>
                <wp:positionH relativeFrom="column">
                  <wp:posOffset>49993</wp:posOffset>
                </wp:positionH>
                <wp:positionV relativeFrom="paragraph">
                  <wp:posOffset>592523</wp:posOffset>
                </wp:positionV>
                <wp:extent cx="1200150" cy="104139"/>
                <wp:effectExtent l="0" t="0" r="0" b="0"/>
                <wp:wrapNone/>
                <wp:docPr id="14" name="TextBox 14"/>
                <wp:cNvGraphicFramePr/>
                <a:graphic>
                  <a:graphicData uri="http://schemas.microsoft.com/office/word/2010/wordprocessingShape">
                    <wps:wsp>
                      <wps:cNvPr id="14" name="TextBox 14"/>
                      <wps:cNvSpPr txBox="1"/>
                      <wps:spPr>
                        <a:xfrm rot="16200000">
                          <a:off x="49993" y="592523"/>
                          <a:ext cx="1200150" cy="10413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37" w:line="219" w:lineRule="auto"/>
                              <w:rPr>
                                <w:rFonts w:ascii="SimSun" w:hAnsi="SimSun" w:eastAsia="SimSun" w:cs="SimSun"/>
                                <w:sz w:val="9"/>
                                <w:szCs w:val="9"/>
                              </w:rPr>
                            </w:pPr>
                            <w:r>
                              <w:rPr>
                                <w:rFonts w:ascii="SimSun" w:hAnsi="SimSun" w:eastAsia="SimSun" w:cs="SimSun"/>
                                <w:sz w:val="9"/>
                                <w:szCs w:val="9"/>
                                <w:spacing w:val="-6"/>
                              </w:rPr>
                              <w:t>东</w:t>
                            </w:r>
                            <w:r>
                              <w:rPr>
                                <w:rFonts w:ascii="SimSun" w:hAnsi="SimSun" w:eastAsia="SimSun" w:cs="SimSun"/>
                                <w:sz w:val="9"/>
                                <w:szCs w:val="9"/>
                                <w:spacing w:val="27"/>
                                <w:w w:val="101"/>
                              </w:rPr>
                              <w:t xml:space="preserve"> </w:t>
                            </w:r>
                            <w:r>
                              <w:rPr>
                                <w:rFonts w:ascii="SimSun" w:hAnsi="SimSun" w:eastAsia="SimSun" w:cs="SimSun"/>
                                <w:sz w:val="9"/>
                                <w:szCs w:val="9"/>
                                <w:spacing w:val="-6"/>
                              </w:rPr>
                              <w:t>亚</w:t>
                            </w:r>
                            <w:r>
                              <w:rPr>
                                <w:rFonts w:ascii="SimSun" w:hAnsi="SimSun" w:eastAsia="SimSun" w:cs="SimSun"/>
                                <w:sz w:val="9"/>
                                <w:szCs w:val="9"/>
                                <w:spacing w:val="16"/>
                              </w:rPr>
                              <w:t xml:space="preserve"> </w:t>
                            </w:r>
                            <w:r>
                              <w:rPr>
                                <w:rFonts w:ascii="SimSun" w:hAnsi="SimSun" w:eastAsia="SimSun" w:cs="SimSun"/>
                                <w:sz w:val="9"/>
                                <w:szCs w:val="9"/>
                                <w:spacing w:val="-6"/>
                              </w:rPr>
                              <w:t>冬</w:t>
                            </w:r>
                            <w:r>
                              <w:rPr>
                                <w:rFonts w:ascii="SimSun" w:hAnsi="SimSun" w:eastAsia="SimSun" w:cs="SimSun"/>
                                <w:sz w:val="9"/>
                                <w:szCs w:val="9"/>
                                <w:spacing w:val="14"/>
                                <w:w w:val="101"/>
                              </w:rPr>
                              <w:t xml:space="preserve"> </w:t>
                            </w:r>
                            <w:r>
                              <w:rPr>
                                <w:rFonts w:ascii="SimSun" w:hAnsi="SimSun" w:eastAsia="SimSun" w:cs="SimSun"/>
                                <w:sz w:val="9"/>
                                <w:szCs w:val="9"/>
                                <w:spacing w:val="-6"/>
                              </w:rPr>
                              <w:t>季</w:t>
                            </w:r>
                            <w:r>
                              <w:rPr>
                                <w:rFonts w:ascii="SimSun" w:hAnsi="SimSun" w:eastAsia="SimSun" w:cs="SimSun"/>
                                <w:sz w:val="9"/>
                                <w:szCs w:val="9"/>
                                <w:spacing w:val="14"/>
                                <w:w w:val="101"/>
                              </w:rPr>
                              <w:t xml:space="preserve"> </w:t>
                            </w:r>
                            <w:r>
                              <w:rPr>
                                <w:rFonts w:ascii="SimSun" w:hAnsi="SimSun" w:eastAsia="SimSun" w:cs="SimSun"/>
                                <w:sz w:val="9"/>
                                <w:szCs w:val="9"/>
                                <w:spacing w:val="-6"/>
                              </w:rPr>
                              <w:t>风</w:t>
                            </w:r>
                            <w:r>
                              <w:rPr>
                                <w:rFonts w:ascii="SimSun" w:hAnsi="SimSun" w:eastAsia="SimSun" w:cs="SimSun"/>
                                <w:sz w:val="9"/>
                                <w:szCs w:val="9"/>
                                <w:spacing w:val="16"/>
                              </w:rPr>
                              <w:t xml:space="preserve"> </w:t>
                            </w:r>
                            <w:r>
                              <w:rPr>
                                <w:rFonts w:ascii="SimSun" w:hAnsi="SimSun" w:eastAsia="SimSun" w:cs="SimSun"/>
                                <w:sz w:val="9"/>
                                <w:szCs w:val="9"/>
                                <w:spacing w:val="-6"/>
                              </w:rPr>
                              <w:t>强</w:t>
                            </w:r>
                            <w:r>
                              <w:rPr>
                                <w:rFonts w:ascii="SimSun" w:hAnsi="SimSun" w:eastAsia="SimSun" w:cs="SimSun"/>
                                <w:sz w:val="9"/>
                                <w:szCs w:val="9"/>
                                <w:spacing w:val="13"/>
                                <w:w w:val="101"/>
                              </w:rPr>
                              <w:t xml:space="preserve"> </w:t>
                            </w:r>
                            <w:r>
                              <w:rPr>
                                <w:rFonts w:ascii="SimSun" w:hAnsi="SimSun" w:eastAsia="SimSun" w:cs="SimSun"/>
                                <w:sz w:val="9"/>
                                <w:szCs w:val="9"/>
                                <w:spacing w:val="-6"/>
                              </w:rPr>
                              <w:t>度</w:t>
                            </w:r>
                            <w:r>
                              <w:rPr>
                                <w:rFonts w:ascii="SimSun" w:hAnsi="SimSun" w:eastAsia="SimSun" w:cs="SimSun"/>
                                <w:sz w:val="9"/>
                                <w:szCs w:val="9"/>
                                <w:spacing w:val="15"/>
                              </w:rPr>
                              <w:t xml:space="preserve"> </w:t>
                            </w:r>
                            <w:r>
                              <w:rPr>
                                <w:rFonts w:ascii="SimSun" w:hAnsi="SimSun" w:eastAsia="SimSun" w:cs="SimSun"/>
                                <w:sz w:val="9"/>
                                <w:szCs w:val="9"/>
                                <w:spacing w:val="-6"/>
                              </w:rPr>
                              <w:t>指</w:t>
                            </w:r>
                            <w:r>
                              <w:rPr>
                                <w:rFonts w:ascii="SimSun" w:hAnsi="SimSun" w:eastAsia="SimSun" w:cs="SimSun"/>
                                <w:sz w:val="9"/>
                                <w:szCs w:val="9"/>
                                <w:spacing w:val="15"/>
                              </w:rPr>
                              <w:t xml:space="preserve"> </w:t>
                            </w:r>
                            <w:r>
                              <w:rPr>
                                <w:rFonts w:ascii="SimSun" w:hAnsi="SimSun" w:eastAsia="SimSun" w:cs="SimSun"/>
                                <w:sz w:val="9"/>
                                <w:szCs w:val="9"/>
                                <w:spacing w:val="-6"/>
                              </w:rPr>
                              <w:t>数</w:t>
                            </w:r>
                            <w:r>
                              <w:rPr>
                                <w:rFonts w:ascii="SimSun" w:hAnsi="SimSun" w:eastAsia="SimSun" w:cs="SimSun"/>
                                <w:sz w:val="9"/>
                                <w:szCs w:val="9"/>
                                <w:spacing w:val="13"/>
                                <w:w w:val="101"/>
                              </w:rPr>
                              <w:t xml:space="preserve"> </w:t>
                            </w:r>
                            <w:r>
                              <w:rPr>
                                <w:rFonts w:ascii="SimSun" w:hAnsi="SimSun" w:eastAsia="SimSun" w:cs="SimSun"/>
                                <w:sz w:val="9"/>
                                <w:szCs w:val="9"/>
                                <w:spacing w:val="-6"/>
                              </w:rPr>
                              <w:t>/</w:t>
                            </w:r>
                            <w:r>
                              <w:rPr>
                                <w:rFonts w:ascii="SimSun" w:hAnsi="SimSun" w:eastAsia="SimSun" w:cs="SimSun"/>
                                <w:sz w:val="9"/>
                                <w:szCs w:val="9"/>
                                <w:spacing w:val="30"/>
                              </w:rPr>
                              <w:t xml:space="preserve"> </w:t>
                            </w:r>
                            <w:r>
                              <w:rPr>
                                <w:rFonts w:ascii="SimSun" w:hAnsi="SimSun" w:eastAsia="SimSun" w:cs="SimSun"/>
                                <w:sz w:val="9"/>
                                <w:szCs w:val="9"/>
                                <w:spacing w:val="-6"/>
                              </w:rPr>
                              <w:t>(</w:t>
                            </w:r>
                            <w:r>
                              <w:rPr>
                                <w:rFonts w:ascii="SimSun" w:hAnsi="SimSun" w:eastAsia="SimSun" w:cs="SimSun"/>
                                <w:sz w:val="9"/>
                                <w:szCs w:val="9"/>
                                <w:spacing w:val="11"/>
                                <w:w w:val="101"/>
                              </w:rPr>
                              <w:t xml:space="preserve"> </w:t>
                            </w:r>
                            <w:r>
                              <w:rPr>
                                <w:rFonts w:ascii="SimSun" w:hAnsi="SimSun" w:eastAsia="SimSun" w:cs="SimSun"/>
                                <w:sz w:val="9"/>
                                <w:szCs w:val="9"/>
                                <w:spacing w:val="-6"/>
                              </w:rPr>
                              <w:t>m</w:t>
                            </w:r>
                            <w:r>
                              <w:rPr>
                                <w:rFonts w:ascii="SimSun" w:hAnsi="SimSun" w:eastAsia="SimSun" w:cs="SimSun"/>
                                <w:sz w:val="9"/>
                                <w:szCs w:val="9"/>
                                <w:spacing w:val="13"/>
                                <w:w w:val="101"/>
                              </w:rPr>
                              <w:t xml:space="preserve"> </w:t>
                            </w:r>
                            <w:r>
                              <w:rPr>
                                <w:rFonts w:ascii="SimSun" w:hAnsi="SimSun" w:eastAsia="SimSun" w:cs="SimSun"/>
                                <w:sz w:val="9"/>
                                <w:szCs w:val="9"/>
                                <w:spacing w:val="-6"/>
                              </w:rPr>
                              <w:t>*</w:t>
                            </w:r>
                            <w:r>
                              <w:rPr>
                                <w:rFonts w:ascii="SimSun" w:hAnsi="SimSun" w:eastAsia="SimSun" w:cs="SimSun"/>
                                <w:sz w:val="9"/>
                                <w:szCs w:val="9"/>
                                <w:spacing w:val="18"/>
                              </w:rPr>
                              <w:t xml:space="preserve"> </w:t>
                            </w:r>
                            <w:r>
                              <w:rPr>
                                <w:rFonts w:ascii="SimSun" w:hAnsi="SimSun" w:eastAsia="SimSun" w:cs="SimSun"/>
                                <w:sz w:val="9"/>
                                <w:szCs w:val="9"/>
                                <w:spacing w:val="-6"/>
                              </w:rPr>
                              <w:t>s</w:t>
                            </w:r>
                            <w:r>
                              <w:rPr>
                                <w:rFonts w:ascii="SimSun" w:hAnsi="SimSun" w:eastAsia="SimSun" w:cs="SimSun"/>
                                <w:sz w:val="9"/>
                                <w:szCs w:val="9"/>
                                <w:spacing w:val="14"/>
                                <w:w w:val="101"/>
                              </w:rPr>
                              <w:t xml:space="preserve"> </w:t>
                            </w:r>
                            <w:r>
                              <w:rPr>
                                <w:rFonts w:ascii="SimSun" w:hAnsi="SimSun" w:eastAsia="SimSun" w:cs="SimSun"/>
                                <w:sz w:val="9"/>
                                <w:szCs w:val="9"/>
                                <w:spacing w:val="-6"/>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4" style="position:absolute;margin-left:3.93647pt;margin-top:46.6554pt;mso-position-vertical-relative:text;mso-position-horizontal-relative:text;width:94.5pt;height:8.2pt;z-index:251665408;rotation:270;" filled="false" stroked="false" type="#_x0000_t202">
                <v:fill on="false"/>
                <v:stroke on="false"/>
                <v:path/>
                <v:imagedata o:title=""/>
                <o:lock v:ext="edit" aspectratio="false"/>
                <v:textbox inset="0mm,0mm,0mm,0mm">
                  <w:txbxContent>
                    <w:p>
                      <w:pPr>
                        <w:ind w:left="20"/>
                        <w:spacing w:before="37" w:line="219" w:lineRule="auto"/>
                        <w:rPr>
                          <w:rFonts w:ascii="SimSun" w:hAnsi="SimSun" w:eastAsia="SimSun" w:cs="SimSun"/>
                          <w:sz w:val="9"/>
                          <w:szCs w:val="9"/>
                        </w:rPr>
                      </w:pPr>
                      <w:r>
                        <w:rPr>
                          <w:rFonts w:ascii="SimSun" w:hAnsi="SimSun" w:eastAsia="SimSun" w:cs="SimSun"/>
                          <w:sz w:val="9"/>
                          <w:szCs w:val="9"/>
                          <w:spacing w:val="-6"/>
                        </w:rPr>
                        <w:t>东</w:t>
                      </w:r>
                      <w:r>
                        <w:rPr>
                          <w:rFonts w:ascii="SimSun" w:hAnsi="SimSun" w:eastAsia="SimSun" w:cs="SimSun"/>
                          <w:sz w:val="9"/>
                          <w:szCs w:val="9"/>
                          <w:spacing w:val="27"/>
                          <w:w w:val="101"/>
                        </w:rPr>
                        <w:t xml:space="preserve"> </w:t>
                      </w:r>
                      <w:r>
                        <w:rPr>
                          <w:rFonts w:ascii="SimSun" w:hAnsi="SimSun" w:eastAsia="SimSun" w:cs="SimSun"/>
                          <w:sz w:val="9"/>
                          <w:szCs w:val="9"/>
                          <w:spacing w:val="-6"/>
                        </w:rPr>
                        <w:t>亚</w:t>
                      </w:r>
                      <w:r>
                        <w:rPr>
                          <w:rFonts w:ascii="SimSun" w:hAnsi="SimSun" w:eastAsia="SimSun" w:cs="SimSun"/>
                          <w:sz w:val="9"/>
                          <w:szCs w:val="9"/>
                          <w:spacing w:val="16"/>
                        </w:rPr>
                        <w:t xml:space="preserve"> </w:t>
                      </w:r>
                      <w:r>
                        <w:rPr>
                          <w:rFonts w:ascii="SimSun" w:hAnsi="SimSun" w:eastAsia="SimSun" w:cs="SimSun"/>
                          <w:sz w:val="9"/>
                          <w:szCs w:val="9"/>
                          <w:spacing w:val="-6"/>
                        </w:rPr>
                        <w:t>冬</w:t>
                      </w:r>
                      <w:r>
                        <w:rPr>
                          <w:rFonts w:ascii="SimSun" w:hAnsi="SimSun" w:eastAsia="SimSun" w:cs="SimSun"/>
                          <w:sz w:val="9"/>
                          <w:szCs w:val="9"/>
                          <w:spacing w:val="14"/>
                          <w:w w:val="101"/>
                        </w:rPr>
                        <w:t xml:space="preserve"> </w:t>
                      </w:r>
                      <w:r>
                        <w:rPr>
                          <w:rFonts w:ascii="SimSun" w:hAnsi="SimSun" w:eastAsia="SimSun" w:cs="SimSun"/>
                          <w:sz w:val="9"/>
                          <w:szCs w:val="9"/>
                          <w:spacing w:val="-6"/>
                        </w:rPr>
                        <w:t>季</w:t>
                      </w:r>
                      <w:r>
                        <w:rPr>
                          <w:rFonts w:ascii="SimSun" w:hAnsi="SimSun" w:eastAsia="SimSun" w:cs="SimSun"/>
                          <w:sz w:val="9"/>
                          <w:szCs w:val="9"/>
                          <w:spacing w:val="14"/>
                          <w:w w:val="101"/>
                        </w:rPr>
                        <w:t xml:space="preserve"> </w:t>
                      </w:r>
                      <w:r>
                        <w:rPr>
                          <w:rFonts w:ascii="SimSun" w:hAnsi="SimSun" w:eastAsia="SimSun" w:cs="SimSun"/>
                          <w:sz w:val="9"/>
                          <w:szCs w:val="9"/>
                          <w:spacing w:val="-6"/>
                        </w:rPr>
                        <w:t>风</w:t>
                      </w:r>
                      <w:r>
                        <w:rPr>
                          <w:rFonts w:ascii="SimSun" w:hAnsi="SimSun" w:eastAsia="SimSun" w:cs="SimSun"/>
                          <w:sz w:val="9"/>
                          <w:szCs w:val="9"/>
                          <w:spacing w:val="16"/>
                        </w:rPr>
                        <w:t xml:space="preserve"> </w:t>
                      </w:r>
                      <w:r>
                        <w:rPr>
                          <w:rFonts w:ascii="SimSun" w:hAnsi="SimSun" w:eastAsia="SimSun" w:cs="SimSun"/>
                          <w:sz w:val="9"/>
                          <w:szCs w:val="9"/>
                          <w:spacing w:val="-6"/>
                        </w:rPr>
                        <w:t>强</w:t>
                      </w:r>
                      <w:r>
                        <w:rPr>
                          <w:rFonts w:ascii="SimSun" w:hAnsi="SimSun" w:eastAsia="SimSun" w:cs="SimSun"/>
                          <w:sz w:val="9"/>
                          <w:szCs w:val="9"/>
                          <w:spacing w:val="13"/>
                          <w:w w:val="101"/>
                        </w:rPr>
                        <w:t xml:space="preserve"> </w:t>
                      </w:r>
                      <w:r>
                        <w:rPr>
                          <w:rFonts w:ascii="SimSun" w:hAnsi="SimSun" w:eastAsia="SimSun" w:cs="SimSun"/>
                          <w:sz w:val="9"/>
                          <w:szCs w:val="9"/>
                          <w:spacing w:val="-6"/>
                        </w:rPr>
                        <w:t>度</w:t>
                      </w:r>
                      <w:r>
                        <w:rPr>
                          <w:rFonts w:ascii="SimSun" w:hAnsi="SimSun" w:eastAsia="SimSun" w:cs="SimSun"/>
                          <w:sz w:val="9"/>
                          <w:szCs w:val="9"/>
                          <w:spacing w:val="15"/>
                        </w:rPr>
                        <w:t xml:space="preserve"> </w:t>
                      </w:r>
                      <w:r>
                        <w:rPr>
                          <w:rFonts w:ascii="SimSun" w:hAnsi="SimSun" w:eastAsia="SimSun" w:cs="SimSun"/>
                          <w:sz w:val="9"/>
                          <w:szCs w:val="9"/>
                          <w:spacing w:val="-6"/>
                        </w:rPr>
                        <w:t>指</w:t>
                      </w:r>
                      <w:r>
                        <w:rPr>
                          <w:rFonts w:ascii="SimSun" w:hAnsi="SimSun" w:eastAsia="SimSun" w:cs="SimSun"/>
                          <w:sz w:val="9"/>
                          <w:szCs w:val="9"/>
                          <w:spacing w:val="15"/>
                        </w:rPr>
                        <w:t xml:space="preserve"> </w:t>
                      </w:r>
                      <w:r>
                        <w:rPr>
                          <w:rFonts w:ascii="SimSun" w:hAnsi="SimSun" w:eastAsia="SimSun" w:cs="SimSun"/>
                          <w:sz w:val="9"/>
                          <w:szCs w:val="9"/>
                          <w:spacing w:val="-6"/>
                        </w:rPr>
                        <w:t>数</w:t>
                      </w:r>
                      <w:r>
                        <w:rPr>
                          <w:rFonts w:ascii="SimSun" w:hAnsi="SimSun" w:eastAsia="SimSun" w:cs="SimSun"/>
                          <w:sz w:val="9"/>
                          <w:szCs w:val="9"/>
                          <w:spacing w:val="13"/>
                          <w:w w:val="101"/>
                        </w:rPr>
                        <w:t xml:space="preserve"> </w:t>
                      </w:r>
                      <w:r>
                        <w:rPr>
                          <w:rFonts w:ascii="SimSun" w:hAnsi="SimSun" w:eastAsia="SimSun" w:cs="SimSun"/>
                          <w:sz w:val="9"/>
                          <w:szCs w:val="9"/>
                          <w:spacing w:val="-6"/>
                        </w:rPr>
                        <w:t>/</w:t>
                      </w:r>
                      <w:r>
                        <w:rPr>
                          <w:rFonts w:ascii="SimSun" w:hAnsi="SimSun" w:eastAsia="SimSun" w:cs="SimSun"/>
                          <w:sz w:val="9"/>
                          <w:szCs w:val="9"/>
                          <w:spacing w:val="30"/>
                        </w:rPr>
                        <w:t xml:space="preserve"> </w:t>
                      </w:r>
                      <w:r>
                        <w:rPr>
                          <w:rFonts w:ascii="SimSun" w:hAnsi="SimSun" w:eastAsia="SimSun" w:cs="SimSun"/>
                          <w:sz w:val="9"/>
                          <w:szCs w:val="9"/>
                          <w:spacing w:val="-6"/>
                        </w:rPr>
                        <w:t>(</w:t>
                      </w:r>
                      <w:r>
                        <w:rPr>
                          <w:rFonts w:ascii="SimSun" w:hAnsi="SimSun" w:eastAsia="SimSun" w:cs="SimSun"/>
                          <w:sz w:val="9"/>
                          <w:szCs w:val="9"/>
                          <w:spacing w:val="11"/>
                          <w:w w:val="101"/>
                        </w:rPr>
                        <w:t xml:space="preserve"> </w:t>
                      </w:r>
                      <w:r>
                        <w:rPr>
                          <w:rFonts w:ascii="SimSun" w:hAnsi="SimSun" w:eastAsia="SimSun" w:cs="SimSun"/>
                          <w:sz w:val="9"/>
                          <w:szCs w:val="9"/>
                          <w:spacing w:val="-6"/>
                        </w:rPr>
                        <w:t>m</w:t>
                      </w:r>
                      <w:r>
                        <w:rPr>
                          <w:rFonts w:ascii="SimSun" w:hAnsi="SimSun" w:eastAsia="SimSun" w:cs="SimSun"/>
                          <w:sz w:val="9"/>
                          <w:szCs w:val="9"/>
                          <w:spacing w:val="13"/>
                          <w:w w:val="101"/>
                        </w:rPr>
                        <w:t xml:space="preserve"> </w:t>
                      </w:r>
                      <w:r>
                        <w:rPr>
                          <w:rFonts w:ascii="SimSun" w:hAnsi="SimSun" w:eastAsia="SimSun" w:cs="SimSun"/>
                          <w:sz w:val="9"/>
                          <w:szCs w:val="9"/>
                          <w:spacing w:val="-6"/>
                        </w:rPr>
                        <w:t>*</w:t>
                      </w:r>
                      <w:r>
                        <w:rPr>
                          <w:rFonts w:ascii="SimSun" w:hAnsi="SimSun" w:eastAsia="SimSun" w:cs="SimSun"/>
                          <w:sz w:val="9"/>
                          <w:szCs w:val="9"/>
                          <w:spacing w:val="18"/>
                        </w:rPr>
                        <w:t xml:space="preserve"> </w:t>
                      </w:r>
                      <w:r>
                        <w:rPr>
                          <w:rFonts w:ascii="SimSun" w:hAnsi="SimSun" w:eastAsia="SimSun" w:cs="SimSun"/>
                          <w:sz w:val="9"/>
                          <w:szCs w:val="9"/>
                          <w:spacing w:val="-6"/>
                        </w:rPr>
                        <w:t>s</w:t>
                      </w:r>
                      <w:r>
                        <w:rPr>
                          <w:rFonts w:ascii="SimSun" w:hAnsi="SimSun" w:eastAsia="SimSun" w:cs="SimSun"/>
                          <w:sz w:val="9"/>
                          <w:szCs w:val="9"/>
                          <w:spacing w:val="14"/>
                          <w:w w:val="101"/>
                        </w:rPr>
                        <w:t xml:space="preserve"> </w:t>
                      </w:r>
                      <w:r>
                        <w:rPr>
                          <w:rFonts w:ascii="SimSun" w:hAnsi="SimSun" w:eastAsia="SimSun" w:cs="SimSun"/>
                          <w:sz w:val="9"/>
                          <w:szCs w:val="9"/>
                          <w:spacing w:val="-6"/>
                        </w:rPr>
                        <w:t>)</w:t>
                      </w:r>
                    </w:p>
                  </w:txbxContent>
                </v:textbox>
              </v:shape>
            </w:pict>
          </mc:Fallback>
        </mc:AlternateContent>
      </w:r>
      <w:r>
        <w:rPr>
          <w:position w:val="-43"/>
        </w:rPr>
        <w:drawing>
          <wp:inline distT="0" distB="0" distL="0" distR="0">
            <wp:extent cx="4381461" cy="1371535"/>
            <wp:effectExtent l="0" t="0" r="0" b="0"/>
            <wp:docPr id="16" name="IM 16"/>
            <wp:cNvGraphicFramePr/>
            <a:graphic>
              <a:graphicData uri="http://schemas.openxmlformats.org/drawingml/2006/picture">
                <pic:pic>
                  <pic:nvPicPr>
                    <pic:cNvPr id="16" name="IM 16"/>
                    <pic:cNvPicPr/>
                  </pic:nvPicPr>
                  <pic:blipFill>
                    <a:blip r:embed="rId6"/>
                    <a:stretch>
                      <a:fillRect/>
                    </a:stretch>
                  </pic:blipFill>
                  <pic:spPr>
                    <a:xfrm rot="0">
                      <a:off x="0" y="0"/>
                      <a:ext cx="4381461" cy="1371535"/>
                    </a:xfrm>
                    <a:prstGeom prst="rect">
                      <a:avLst/>
                    </a:prstGeom>
                  </pic:spPr>
                </pic:pic>
              </a:graphicData>
            </a:graphic>
          </wp:inline>
        </w:drawing>
      </w:r>
    </w:p>
    <w:p>
      <w:pPr>
        <w:ind w:left="4055"/>
        <w:spacing w:before="36" w:line="219" w:lineRule="auto"/>
        <w:rPr>
          <w:rFonts w:ascii="SimSun" w:hAnsi="SimSun" w:eastAsia="SimSun" w:cs="SimSun"/>
          <w:sz w:val="15"/>
          <w:szCs w:val="15"/>
        </w:rPr>
      </w:pPr>
      <w:r>
        <w:rPr>
          <w:rFonts w:ascii="SimSun" w:hAnsi="SimSun" w:eastAsia="SimSun" w:cs="SimSun"/>
          <w:sz w:val="15"/>
          <w:szCs w:val="15"/>
          <w:spacing w:val="2"/>
        </w:rPr>
        <w:t>日期/月-日</w:t>
      </w:r>
    </w:p>
    <w:p>
      <w:pPr>
        <w:ind w:left="105"/>
        <w:spacing w:before="123" w:line="219" w:lineRule="auto"/>
        <w:rPr>
          <w:rFonts w:ascii="SimSun" w:hAnsi="SimSun" w:eastAsia="SimSun" w:cs="SimSun"/>
          <w:sz w:val="21"/>
          <w:szCs w:val="21"/>
        </w:rPr>
      </w:pPr>
      <w:r>
        <w:rPr>
          <w:rFonts w:ascii="SimSun" w:hAnsi="SimSun" w:eastAsia="SimSun" w:cs="SimSun"/>
          <w:sz w:val="21"/>
          <w:szCs w:val="21"/>
          <w:spacing w:val="2"/>
        </w:rPr>
        <w:t>7.引起本次降水的天气系统为</w:t>
      </w:r>
    </w:p>
    <w:p>
      <w:pPr>
        <w:ind w:left="315"/>
        <w:spacing w:before="83" w:line="220" w:lineRule="auto"/>
        <w:rPr>
          <w:rFonts w:ascii="SimSun" w:hAnsi="SimSun" w:eastAsia="SimSun" w:cs="SimSun"/>
          <w:sz w:val="21"/>
          <w:szCs w:val="21"/>
        </w:rPr>
      </w:pPr>
      <w:r>
        <w:rPr>
          <w:rFonts w:ascii="SimSun" w:hAnsi="SimSun" w:eastAsia="SimSun" w:cs="SimSun"/>
          <w:sz w:val="21"/>
          <w:szCs w:val="21"/>
          <w:spacing w:val="5"/>
        </w:rPr>
        <w:t>A.</w:t>
      </w:r>
      <w:r>
        <w:rPr>
          <w:rFonts w:ascii="SimSun" w:hAnsi="SimSun" w:eastAsia="SimSun" w:cs="SimSun"/>
          <w:sz w:val="21"/>
          <w:szCs w:val="21"/>
          <w:spacing w:val="-50"/>
        </w:rPr>
        <w:t xml:space="preserve"> </w:t>
      </w:r>
      <w:r>
        <w:rPr>
          <w:rFonts w:ascii="SimSun" w:hAnsi="SimSun" w:eastAsia="SimSun" w:cs="SimSun"/>
          <w:sz w:val="21"/>
          <w:szCs w:val="21"/>
          <w:spacing w:val="5"/>
        </w:rPr>
        <w:t>冷锋</w:t>
      </w:r>
      <w:r>
        <w:rPr>
          <w:rFonts w:ascii="SimSun" w:hAnsi="SimSun" w:eastAsia="SimSun" w:cs="SimSun"/>
          <w:sz w:val="21"/>
          <w:szCs w:val="21"/>
        </w:rPr>
        <w:t xml:space="preserve">                                    </w:t>
      </w:r>
      <w:r>
        <w:rPr>
          <w:rFonts w:ascii="Times New Roman" w:hAnsi="Times New Roman" w:eastAsia="Times New Roman" w:cs="Times New Roman"/>
          <w:sz w:val="21"/>
          <w:szCs w:val="21"/>
          <w:spacing w:val="5"/>
        </w:rPr>
        <w:t>B. </w:t>
      </w:r>
      <w:r>
        <w:rPr>
          <w:rFonts w:ascii="SimSun" w:hAnsi="SimSun" w:eastAsia="SimSun" w:cs="SimSun"/>
          <w:sz w:val="21"/>
          <w:szCs w:val="21"/>
          <w:spacing w:val="5"/>
        </w:rPr>
        <w:t>暖锋</w:t>
      </w:r>
    </w:p>
    <w:p>
      <w:pPr>
        <w:ind w:left="315"/>
        <w:spacing w:before="110" w:line="221" w:lineRule="auto"/>
        <w:rPr>
          <w:rFonts w:ascii="SimSun" w:hAnsi="SimSun" w:eastAsia="SimSun" w:cs="SimSun"/>
          <w:sz w:val="21"/>
          <w:szCs w:val="21"/>
        </w:rPr>
      </w:pPr>
      <w:r>
        <w:rPr>
          <w:rFonts w:ascii="Times New Roman" w:hAnsi="Times New Roman" w:eastAsia="Times New Roman" w:cs="Times New Roman"/>
          <w:sz w:val="21"/>
          <w:szCs w:val="21"/>
          <w:spacing w:val="6"/>
        </w:rPr>
        <w:t>C.</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6"/>
        </w:rPr>
        <w:t>气旋</w:t>
      </w:r>
      <w:r>
        <w:rPr>
          <w:rFonts w:ascii="SimSun" w:hAnsi="SimSun" w:eastAsia="SimSun" w:cs="SimSun"/>
          <w:sz w:val="21"/>
          <w:szCs w:val="21"/>
          <w:spacing w:val="1"/>
        </w:rPr>
        <w:t xml:space="preserve">                            </w:t>
      </w:r>
      <w:r>
        <w:rPr>
          <w:rFonts w:ascii="SimSun" w:hAnsi="SimSun" w:eastAsia="SimSun" w:cs="SimSun"/>
          <w:sz w:val="21"/>
          <w:szCs w:val="21"/>
        </w:rPr>
        <w:t xml:space="preserve">        </w:t>
      </w:r>
      <w:r>
        <w:rPr>
          <w:rFonts w:ascii="Times New Roman" w:hAnsi="Times New Roman" w:eastAsia="Times New Roman" w:cs="Times New Roman"/>
          <w:sz w:val="21"/>
          <w:szCs w:val="21"/>
          <w:spacing w:val="6"/>
        </w:rPr>
        <w:t>D. </w:t>
      </w:r>
      <w:r>
        <w:rPr>
          <w:rFonts w:ascii="SimSun" w:hAnsi="SimSun" w:eastAsia="SimSun" w:cs="SimSun"/>
          <w:sz w:val="21"/>
          <w:szCs w:val="21"/>
          <w:spacing w:val="6"/>
        </w:rPr>
        <w:t>反气旋</w:t>
      </w:r>
    </w:p>
    <w:p>
      <w:pPr>
        <w:ind w:left="105"/>
        <w:spacing w:before="88" w:line="219" w:lineRule="auto"/>
        <w:rPr>
          <w:rFonts w:ascii="SimSun" w:hAnsi="SimSun" w:eastAsia="SimSun" w:cs="SimSun"/>
          <w:sz w:val="21"/>
          <w:szCs w:val="21"/>
        </w:rPr>
      </w:pPr>
      <w:r>
        <w:rPr>
          <w:rFonts w:ascii="SimSun" w:hAnsi="SimSun" w:eastAsia="SimSun" w:cs="SimSun"/>
          <w:sz w:val="21"/>
          <w:szCs w:val="21"/>
          <w:spacing w:val="3"/>
        </w:rPr>
        <w:t>8.第二次低温雨雪冰冻天气带来的灾害更为严重的主要原因是</w:t>
      </w:r>
    </w:p>
    <w:p>
      <w:pPr>
        <w:ind w:left="315"/>
        <w:spacing w:before="99" w:line="217" w:lineRule="auto"/>
        <w:rPr>
          <w:rFonts w:ascii="SimSun" w:hAnsi="SimSun" w:eastAsia="SimSun" w:cs="SimSun"/>
          <w:sz w:val="21"/>
          <w:szCs w:val="21"/>
        </w:rPr>
      </w:pPr>
      <w:r>
        <w:rPr>
          <w:rFonts w:ascii="SimSun" w:hAnsi="SimSun" w:eastAsia="SimSun" w:cs="SimSun"/>
          <w:sz w:val="21"/>
          <w:szCs w:val="21"/>
          <w:spacing w:val="26"/>
        </w:rPr>
        <w:t>①水汽更为充足②冷空气势力更强③降水区域重叠④降水历时更长</w:t>
      </w:r>
    </w:p>
    <w:p>
      <w:pPr>
        <w:ind w:left="315"/>
        <w:spacing w:before="24" w:line="224" w:lineRule="auto"/>
        <w:rPr>
          <w:rFonts w:ascii="SimSun" w:hAnsi="SimSun" w:eastAsia="SimSun" w:cs="SimSun"/>
          <w:sz w:val="28"/>
          <w:szCs w:val="28"/>
        </w:rPr>
      </w:pPr>
      <w:r>
        <w:rPr>
          <w:rFonts w:ascii="Times New Roman" w:hAnsi="Times New Roman" w:eastAsia="Times New Roman" w:cs="Times New Roman"/>
          <w:sz w:val="28"/>
          <w:szCs w:val="28"/>
          <w:spacing w:val="-23"/>
        </w:rPr>
        <w:t>A.</w:t>
      </w:r>
      <w:r>
        <w:rPr>
          <w:rFonts w:ascii="SimSun" w:hAnsi="SimSun" w:eastAsia="SimSun" w:cs="SimSun"/>
          <w:sz w:val="28"/>
          <w:szCs w:val="28"/>
          <w:spacing w:val="-23"/>
        </w:rPr>
        <w:t>①②</w:t>
      </w:r>
      <w:r>
        <w:rPr>
          <w:rFonts w:ascii="SimSun" w:hAnsi="SimSun" w:eastAsia="SimSun" w:cs="SimSun"/>
          <w:sz w:val="28"/>
          <w:szCs w:val="28"/>
          <w:spacing w:val="11"/>
        </w:rPr>
        <w:t xml:space="preserve">           </w:t>
      </w:r>
      <w:r>
        <w:rPr>
          <w:rFonts w:ascii="Times New Roman" w:hAnsi="Times New Roman" w:eastAsia="Times New Roman" w:cs="Times New Roman"/>
          <w:sz w:val="28"/>
          <w:szCs w:val="28"/>
          <w:spacing w:val="-23"/>
        </w:rPr>
        <w:t>B.</w:t>
      </w:r>
      <w:r>
        <w:rPr>
          <w:rFonts w:ascii="SimSun" w:hAnsi="SimSun" w:eastAsia="SimSun" w:cs="SimSun"/>
          <w:sz w:val="28"/>
          <w:szCs w:val="28"/>
          <w:spacing w:val="-23"/>
        </w:rPr>
        <w:t>②③            </w:t>
      </w:r>
      <w:r>
        <w:rPr>
          <w:rFonts w:ascii="Times New Roman" w:hAnsi="Times New Roman" w:eastAsia="Times New Roman" w:cs="Times New Roman"/>
          <w:sz w:val="28"/>
          <w:szCs w:val="28"/>
          <w:spacing w:val="-23"/>
        </w:rPr>
        <w:t>C.</w:t>
      </w:r>
      <w:r>
        <w:rPr>
          <w:rFonts w:ascii="SimSun" w:hAnsi="SimSun" w:eastAsia="SimSun" w:cs="SimSun"/>
          <w:sz w:val="28"/>
          <w:szCs w:val="28"/>
          <w:spacing w:val="-23"/>
        </w:rPr>
        <w:t>①④            </w:t>
      </w:r>
      <w:r>
        <w:rPr>
          <w:rFonts w:ascii="Times New Roman" w:hAnsi="Times New Roman" w:eastAsia="Times New Roman" w:cs="Times New Roman"/>
          <w:sz w:val="28"/>
          <w:szCs w:val="28"/>
          <w:spacing w:val="-23"/>
          <w:position w:val="1"/>
        </w:rPr>
        <w:t>D.</w:t>
      </w:r>
      <w:r>
        <w:rPr>
          <w:rFonts w:ascii="SimSun" w:hAnsi="SimSun" w:eastAsia="SimSun" w:cs="SimSun"/>
          <w:sz w:val="28"/>
          <w:szCs w:val="28"/>
          <w:spacing w:val="-23"/>
          <w:position w:val="1"/>
        </w:rPr>
        <w:t>③④</w:t>
      </w:r>
    </w:p>
    <w:p>
      <w:pPr>
        <w:pStyle w:val="BodyText"/>
        <w:ind w:firstLine="575"/>
        <w:spacing w:before="73" w:line="310" w:lineRule="auto"/>
        <w:jc w:val="both"/>
        <w:rPr>
          <w:sz w:val="21"/>
          <w:szCs w:val="21"/>
        </w:rPr>
      </w:pPr>
      <w:r>
        <w:rPr>
          <w:sz w:val="21"/>
          <w:szCs w:val="21"/>
          <w:spacing w:val="-1"/>
        </w:rPr>
        <w:t>低空经济是指以民用有人驾驶和无人驾驶航空器为主，以载人、载货及其他作业等多场景低</w:t>
      </w:r>
      <w:r>
        <w:rPr>
          <w:sz w:val="21"/>
          <w:szCs w:val="21"/>
          <w:spacing w:val="6"/>
        </w:rPr>
        <w:t xml:space="preserve"> </w:t>
      </w:r>
      <w:r>
        <w:rPr>
          <w:sz w:val="21"/>
          <w:szCs w:val="21"/>
          <w:spacing w:val="12"/>
        </w:rPr>
        <w:t>空飞行活动为牵引，辐射带动相关领域融合发展</w:t>
      </w:r>
      <w:r>
        <w:rPr>
          <w:sz w:val="21"/>
          <w:szCs w:val="21"/>
          <w:spacing w:val="11"/>
        </w:rPr>
        <w:t>的综合性经济形态。2023年深圳市提出建设</w:t>
      </w:r>
      <w:r>
        <w:rPr>
          <w:sz w:val="21"/>
          <w:szCs w:val="21"/>
        </w:rPr>
        <w:t xml:space="preserve">  </w:t>
      </w:r>
      <w:r>
        <w:rPr>
          <w:sz w:val="21"/>
          <w:szCs w:val="21"/>
          <w:spacing w:val="-3"/>
        </w:rPr>
        <w:t>“中国低空经济中心”,通过政策支持、产业链整合、空域管理改革</w:t>
      </w:r>
      <w:r>
        <w:rPr>
          <w:sz w:val="21"/>
          <w:szCs w:val="21"/>
          <w:spacing w:val="-4"/>
        </w:rPr>
        <w:t>等措施，推动低空经济在物流、</w:t>
      </w:r>
      <w:r>
        <w:rPr>
          <w:sz w:val="21"/>
          <w:szCs w:val="21"/>
        </w:rPr>
        <w:t xml:space="preserve"> </w:t>
      </w:r>
      <w:r>
        <w:rPr>
          <w:sz w:val="21"/>
          <w:szCs w:val="21"/>
          <w:spacing w:val="7"/>
        </w:rPr>
        <w:t>农业、应急等领域的规模化应用。据此完成9～11题。</w:t>
      </w:r>
    </w:p>
    <w:p>
      <w:pPr>
        <w:ind w:left="105"/>
        <w:spacing w:before="28" w:line="219" w:lineRule="auto"/>
        <w:rPr>
          <w:rFonts w:ascii="SimSun" w:hAnsi="SimSun" w:eastAsia="SimSun" w:cs="SimSun"/>
          <w:sz w:val="21"/>
          <w:szCs w:val="21"/>
        </w:rPr>
      </w:pPr>
      <w:r>
        <w:rPr>
          <w:rFonts w:ascii="SimSun" w:hAnsi="SimSun" w:eastAsia="SimSun" w:cs="SimSun"/>
          <w:sz w:val="21"/>
          <w:szCs w:val="21"/>
          <w:spacing w:val="4"/>
        </w:rPr>
        <w:t>9.深圳市发展低空经济的核心优势是</w:t>
      </w:r>
    </w:p>
    <w:p>
      <w:pPr>
        <w:ind w:left="315"/>
        <w:spacing w:before="111" w:line="219" w:lineRule="auto"/>
        <w:rPr>
          <w:rFonts w:ascii="SimSun" w:hAnsi="SimSun" w:eastAsia="SimSun" w:cs="SimSun"/>
          <w:sz w:val="21"/>
          <w:szCs w:val="21"/>
        </w:rPr>
      </w:pPr>
      <w:r>
        <w:rPr>
          <w:rFonts w:ascii="SimSun" w:hAnsi="SimSun" w:eastAsia="SimSun" w:cs="SimSun"/>
          <w:sz w:val="21"/>
          <w:szCs w:val="21"/>
          <w:spacing w:val="8"/>
        </w:rPr>
        <w:t>A.产业链完备</w:t>
      </w:r>
      <w:r>
        <w:rPr>
          <w:rFonts w:ascii="SimSun" w:hAnsi="SimSun" w:eastAsia="SimSun" w:cs="SimSun"/>
          <w:sz w:val="21"/>
          <w:szCs w:val="21"/>
          <w:spacing w:val="1"/>
        </w:rPr>
        <w:t xml:space="preserve">                    </w:t>
      </w:r>
      <w:r>
        <w:rPr>
          <w:rFonts w:ascii="SimSun" w:hAnsi="SimSun" w:eastAsia="SimSun" w:cs="SimSun"/>
          <w:sz w:val="21"/>
          <w:szCs w:val="21"/>
        </w:rPr>
        <w:t xml:space="preserve">          </w:t>
      </w:r>
      <w:r>
        <w:rPr>
          <w:rFonts w:ascii="SimSun" w:hAnsi="SimSun" w:eastAsia="SimSun" w:cs="SimSun"/>
          <w:sz w:val="21"/>
          <w:szCs w:val="21"/>
          <w:spacing w:val="8"/>
        </w:rPr>
        <w:t>B.航空业基础雄厚</w:t>
      </w:r>
    </w:p>
    <w:p>
      <w:pPr>
        <w:ind w:left="315"/>
        <w:spacing w:before="81" w:line="228" w:lineRule="auto"/>
        <w:rPr>
          <w:rFonts w:ascii="SimSun" w:hAnsi="SimSun" w:eastAsia="SimSun" w:cs="SimSun"/>
          <w:sz w:val="21"/>
          <w:szCs w:val="21"/>
        </w:rPr>
      </w:pPr>
      <w:r>
        <w:rPr>
          <w:rFonts w:ascii="Times New Roman" w:hAnsi="Times New Roman" w:eastAsia="Times New Roman" w:cs="Times New Roman"/>
          <w:sz w:val="21"/>
          <w:szCs w:val="21"/>
          <w:spacing w:val="4"/>
          <w:position w:val="-1"/>
        </w:rPr>
        <w:t>C. </w:t>
      </w:r>
      <w:r>
        <w:rPr>
          <w:rFonts w:ascii="SimSun" w:hAnsi="SimSun" w:eastAsia="SimSun" w:cs="SimSun"/>
          <w:sz w:val="21"/>
          <w:szCs w:val="21"/>
          <w:spacing w:val="4"/>
          <w:position w:val="-1"/>
        </w:rPr>
        <w:t>应用市场广                        </w:t>
      </w:r>
      <w:r>
        <w:rPr>
          <w:rFonts w:ascii="SimSun" w:hAnsi="SimSun" w:eastAsia="SimSun" w:cs="SimSun"/>
          <w:sz w:val="21"/>
          <w:szCs w:val="21"/>
          <w:spacing w:val="3"/>
          <w:position w:val="-1"/>
        </w:rPr>
        <w:t xml:space="preserve">     </w:t>
      </w:r>
      <w:r>
        <w:rPr>
          <w:rFonts w:ascii="Times New Roman" w:hAnsi="Times New Roman" w:eastAsia="Times New Roman" w:cs="Times New Roman"/>
          <w:sz w:val="21"/>
          <w:szCs w:val="21"/>
          <w:spacing w:val="3"/>
          <w:position w:val="1"/>
        </w:rPr>
        <w:t>D. </w:t>
      </w:r>
      <w:r>
        <w:rPr>
          <w:rFonts w:ascii="SimSun" w:hAnsi="SimSun" w:eastAsia="SimSun" w:cs="SimSun"/>
          <w:sz w:val="21"/>
          <w:szCs w:val="21"/>
          <w:spacing w:val="3"/>
          <w:position w:val="1"/>
        </w:rPr>
        <w:t>技术研发能力强</w:t>
      </w:r>
    </w:p>
    <w:p>
      <w:pPr>
        <w:ind w:left="105"/>
        <w:spacing w:before="100" w:line="219" w:lineRule="auto"/>
        <w:rPr>
          <w:rFonts w:ascii="SimSun" w:hAnsi="SimSun" w:eastAsia="SimSun" w:cs="SimSun"/>
          <w:sz w:val="21"/>
          <w:szCs w:val="21"/>
        </w:rPr>
      </w:pPr>
      <w:r>
        <w:rPr>
          <w:rFonts w:ascii="SimSun" w:hAnsi="SimSun" w:eastAsia="SimSun" w:cs="SimSun"/>
          <w:sz w:val="21"/>
          <w:szCs w:val="21"/>
          <w:spacing w:val="-1"/>
        </w:rPr>
        <w:t>10.为保障低空经济发展，需重点突破的技术</w:t>
      </w:r>
      <w:r>
        <w:rPr>
          <w:rFonts w:ascii="SimSun" w:hAnsi="SimSun" w:eastAsia="SimSun" w:cs="SimSun"/>
          <w:sz w:val="21"/>
          <w:szCs w:val="21"/>
          <w:spacing w:val="-2"/>
        </w:rPr>
        <w:t>难题是</w:t>
      </w:r>
    </w:p>
    <w:p>
      <w:pPr>
        <w:ind w:left="455"/>
        <w:spacing w:before="101" w:line="219" w:lineRule="auto"/>
        <w:rPr>
          <w:rFonts w:ascii="SimSun" w:hAnsi="SimSun" w:eastAsia="SimSun" w:cs="SimSun"/>
          <w:sz w:val="21"/>
          <w:szCs w:val="21"/>
        </w:rPr>
      </w:pPr>
      <w:r>
        <w:rPr>
          <w:rFonts w:ascii="Times New Roman" w:hAnsi="Times New Roman" w:eastAsia="Times New Roman" w:cs="Times New Roman"/>
          <w:sz w:val="21"/>
          <w:szCs w:val="21"/>
          <w:spacing w:val="5"/>
        </w:rPr>
        <w:t>A. </w:t>
      </w:r>
      <w:r>
        <w:rPr>
          <w:rFonts w:ascii="SimSun" w:hAnsi="SimSun" w:eastAsia="SimSun" w:cs="SimSun"/>
          <w:sz w:val="21"/>
          <w:szCs w:val="21"/>
          <w:spacing w:val="5"/>
        </w:rPr>
        <w:t>低空导航与避障系统</w:t>
      </w:r>
      <w:r>
        <w:rPr>
          <w:rFonts w:ascii="SimSun" w:hAnsi="SimSun" w:eastAsia="SimSun" w:cs="SimSun"/>
          <w:sz w:val="21"/>
          <w:szCs w:val="21"/>
          <w:spacing w:val="2"/>
        </w:rPr>
        <w:t xml:space="preserve">                    </w:t>
      </w:r>
      <w:r>
        <w:rPr>
          <w:rFonts w:ascii="SimSun" w:hAnsi="SimSun" w:eastAsia="SimSun" w:cs="SimSun"/>
          <w:sz w:val="21"/>
          <w:szCs w:val="21"/>
          <w:spacing w:val="5"/>
        </w:rPr>
        <w:t>B.电池续航与能</w:t>
      </w:r>
      <w:r>
        <w:rPr>
          <w:rFonts w:ascii="SimSun" w:hAnsi="SimSun" w:eastAsia="SimSun" w:cs="SimSun"/>
          <w:sz w:val="21"/>
          <w:szCs w:val="21"/>
          <w:spacing w:val="4"/>
        </w:rPr>
        <w:t>源效率</w:t>
      </w:r>
    </w:p>
    <w:p>
      <w:pPr>
        <w:ind w:left="3445" w:right="1996" w:hanging="3000"/>
        <w:spacing w:before="111" w:line="301" w:lineRule="auto"/>
        <w:rPr>
          <w:rFonts w:ascii="SimSun" w:hAnsi="SimSun" w:eastAsia="SimSun" w:cs="SimSun"/>
          <w:sz w:val="21"/>
          <w:szCs w:val="21"/>
        </w:rPr>
      </w:pPr>
      <w:r>
        <w:rPr>
          <w:rFonts w:ascii="Times New Roman" w:hAnsi="Times New Roman" w:eastAsia="Times New Roman" w:cs="Times New Roman"/>
          <w:sz w:val="21"/>
          <w:szCs w:val="21"/>
          <w:spacing w:val="5"/>
        </w:rPr>
        <w:t>C. </w:t>
      </w:r>
      <w:r>
        <w:rPr>
          <w:rFonts w:ascii="SimSun" w:hAnsi="SimSun" w:eastAsia="SimSun" w:cs="SimSun"/>
          <w:sz w:val="21"/>
          <w:szCs w:val="21"/>
          <w:spacing w:val="5"/>
        </w:rPr>
        <w:t>航空器的轻量化设计</w:t>
      </w:r>
      <w:r>
        <w:rPr>
          <w:rFonts w:ascii="SimSun" w:hAnsi="SimSun" w:eastAsia="SimSun" w:cs="SimSun"/>
          <w:sz w:val="21"/>
          <w:szCs w:val="21"/>
          <w:spacing w:val="2"/>
        </w:rPr>
        <w:t xml:space="preserve">                    </w:t>
      </w:r>
      <w:r>
        <w:rPr>
          <w:rFonts w:ascii="Times New Roman" w:hAnsi="Times New Roman" w:eastAsia="Times New Roman" w:cs="Times New Roman"/>
          <w:sz w:val="21"/>
          <w:szCs w:val="21"/>
          <w:spacing w:val="5"/>
        </w:rPr>
        <w:t>D. </w:t>
      </w:r>
      <w:r>
        <w:rPr>
          <w:rFonts w:ascii="SimSun" w:hAnsi="SimSun" w:eastAsia="SimSun" w:cs="SimSun"/>
          <w:sz w:val="21"/>
          <w:szCs w:val="21"/>
          <w:spacing w:val="5"/>
        </w:rPr>
        <w:t>与现有交</w:t>
      </w:r>
      <w:r>
        <w:rPr>
          <w:rFonts w:ascii="SimSun" w:hAnsi="SimSun" w:eastAsia="SimSun" w:cs="SimSun"/>
          <w:sz w:val="21"/>
          <w:szCs w:val="21"/>
          <w:spacing w:val="4"/>
        </w:rPr>
        <w:t>通体系融合</w:t>
      </w:r>
      <w:r>
        <w:rPr>
          <w:rFonts w:ascii="SimSun" w:hAnsi="SimSun" w:eastAsia="SimSun" w:cs="SimSun"/>
          <w:sz w:val="21"/>
          <w:szCs w:val="21"/>
          <w:spacing w:val="11"/>
        </w:rPr>
        <w:t xml:space="preserve"> </w:t>
      </w:r>
      <w:r>
        <w:rPr>
          <w:rFonts w:ascii="SimSun" w:hAnsi="SimSun" w:eastAsia="SimSun" w:cs="SimSun"/>
          <w:sz w:val="21"/>
          <w:szCs w:val="21"/>
          <w:spacing w:val="8"/>
        </w:rPr>
        <w:t>地理试卷第3页(共8页)</w:t>
      </w:r>
    </w:p>
    <w:p>
      <w:pPr>
        <w:spacing w:line="301" w:lineRule="auto"/>
        <w:sectPr>
          <w:headerReference w:type="default" r:id="rId5"/>
          <w:pgSz w:w="11910" w:h="16840"/>
          <w:pgMar w:top="400" w:right="1504" w:bottom="0" w:left="1414" w:header="0" w:footer="0" w:gutter="0"/>
        </w:sectPr>
        <w:rPr>
          <w:rFonts w:ascii="SimSun" w:hAnsi="SimSun" w:eastAsia="SimSun" w:cs="SimSun"/>
          <w:sz w:val="21"/>
          <w:szCs w:val="21"/>
        </w:rPr>
      </w:pP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before="72" w:line="219" w:lineRule="auto"/>
        <w:rPr>
          <w:rFonts w:ascii="SimSun" w:hAnsi="SimSun" w:eastAsia="SimSun" w:cs="SimSun"/>
          <w:sz w:val="22"/>
          <w:szCs w:val="22"/>
        </w:rPr>
      </w:pPr>
      <w:r>
        <w:rPr>
          <w:rFonts w:ascii="SimSun" w:hAnsi="SimSun" w:eastAsia="SimSun" w:cs="SimSun"/>
          <w:sz w:val="22"/>
          <w:szCs w:val="22"/>
          <w:b/>
          <w:bCs/>
          <w:spacing w:val="-17"/>
        </w:rPr>
        <w:t>11.与地面运输相比，“低空物流”的优势是</w:t>
      </w:r>
    </w:p>
    <w:p>
      <w:pPr>
        <w:ind w:left="330"/>
        <w:spacing w:before="106" w:line="217" w:lineRule="auto"/>
        <w:rPr>
          <w:rFonts w:ascii="SimSun" w:hAnsi="SimSun" w:eastAsia="SimSun" w:cs="SimSun"/>
          <w:sz w:val="22"/>
          <w:szCs w:val="22"/>
        </w:rPr>
      </w:pPr>
      <w:r>
        <w:rPr>
          <w:rFonts w:ascii="SimSun" w:hAnsi="SimSun" w:eastAsia="SimSun" w:cs="SimSun"/>
          <w:sz w:val="22"/>
          <w:szCs w:val="22"/>
          <w:b/>
          <w:bCs/>
        </w:rPr>
        <w:t>①受地面交通影响小，运输效率高②实现点到点的运输</w:t>
      </w:r>
      <w:r>
        <w:rPr>
          <w:rFonts w:ascii="SimSun" w:hAnsi="SimSun" w:eastAsia="SimSun" w:cs="SimSun"/>
          <w:sz w:val="22"/>
          <w:szCs w:val="22"/>
          <w:b/>
          <w:bCs/>
          <w:spacing w:val="-1"/>
        </w:rPr>
        <w:t>，距离更短</w:t>
      </w:r>
    </w:p>
    <w:p>
      <w:pPr>
        <w:ind w:left="329"/>
        <w:spacing w:before="91" w:line="217" w:lineRule="auto"/>
        <w:rPr>
          <w:rFonts w:ascii="SimSun" w:hAnsi="SimSun" w:eastAsia="SimSun" w:cs="SimSun"/>
          <w:sz w:val="22"/>
          <w:szCs w:val="22"/>
        </w:rPr>
      </w:pPr>
      <w:r>
        <w:rPr>
          <w:rFonts w:ascii="SimSun" w:hAnsi="SimSun" w:eastAsia="SimSun" w:cs="SimSun"/>
          <w:sz w:val="22"/>
          <w:szCs w:val="22"/>
          <w:b/>
          <w:bCs/>
          <w:spacing w:val="-7"/>
        </w:rPr>
        <w:t>③空域面积广阔，空域开放程度高</w:t>
      </w:r>
      <w:r>
        <w:rPr>
          <w:rFonts w:ascii="SimSun" w:hAnsi="SimSun" w:eastAsia="SimSun" w:cs="SimSun"/>
          <w:sz w:val="22"/>
          <w:szCs w:val="22"/>
          <w:spacing w:val="-7"/>
        </w:rPr>
        <w:t xml:space="preserve">  </w:t>
      </w:r>
      <w:r>
        <w:rPr>
          <w:rFonts w:ascii="SimSun" w:hAnsi="SimSun" w:eastAsia="SimSun" w:cs="SimSun"/>
          <w:sz w:val="22"/>
          <w:szCs w:val="22"/>
          <w:b/>
          <w:bCs/>
          <w:spacing w:val="-7"/>
        </w:rPr>
        <w:t>④因垂直起降，配套设施需求少</w:t>
      </w:r>
    </w:p>
    <w:p>
      <w:pPr>
        <w:ind w:left="326"/>
        <w:spacing w:before="32" w:line="226" w:lineRule="auto"/>
        <w:rPr>
          <w:rFonts w:ascii="SimSun" w:hAnsi="SimSun" w:eastAsia="SimSun" w:cs="SimSun"/>
          <w:sz w:val="28"/>
          <w:szCs w:val="28"/>
        </w:rPr>
      </w:pPr>
      <w:r>
        <w:rPr>
          <w:rFonts w:ascii="Times New Roman" w:hAnsi="Times New Roman" w:eastAsia="Times New Roman" w:cs="Times New Roman"/>
          <w:sz w:val="28"/>
          <w:szCs w:val="28"/>
          <w:b/>
          <w:bCs/>
          <w:spacing w:val="-16"/>
          <w:w w:val="92"/>
        </w:rPr>
        <w:t>A.</w:t>
      </w:r>
      <w:r>
        <w:rPr>
          <w:rFonts w:ascii="SimSun" w:hAnsi="SimSun" w:eastAsia="SimSun" w:cs="SimSun"/>
          <w:sz w:val="28"/>
          <w:szCs w:val="28"/>
          <w:b/>
          <w:bCs/>
          <w:spacing w:val="-16"/>
          <w:w w:val="92"/>
        </w:rPr>
        <w:t>①②③</w:t>
      </w:r>
      <w:r>
        <w:rPr>
          <w:rFonts w:ascii="SimSun" w:hAnsi="SimSun" w:eastAsia="SimSun" w:cs="SimSun"/>
          <w:sz w:val="28"/>
          <w:szCs w:val="28"/>
          <w:spacing w:val="13"/>
        </w:rPr>
        <w:t xml:space="preserve">         </w:t>
      </w:r>
      <w:r>
        <w:rPr>
          <w:rFonts w:ascii="Times New Roman" w:hAnsi="Times New Roman" w:eastAsia="Times New Roman" w:cs="Times New Roman"/>
          <w:sz w:val="28"/>
          <w:szCs w:val="28"/>
          <w:b/>
          <w:bCs/>
          <w:spacing w:val="-16"/>
          <w:w w:val="92"/>
        </w:rPr>
        <w:t>B.</w:t>
      </w:r>
      <w:r>
        <w:rPr>
          <w:rFonts w:ascii="SimSun" w:hAnsi="SimSun" w:eastAsia="SimSun" w:cs="SimSun"/>
          <w:sz w:val="28"/>
          <w:szCs w:val="28"/>
          <w:b/>
          <w:bCs/>
          <w:spacing w:val="-16"/>
          <w:w w:val="92"/>
        </w:rPr>
        <w:t>①②④</w:t>
      </w:r>
      <w:r>
        <w:rPr>
          <w:rFonts w:ascii="SimSun" w:hAnsi="SimSun" w:eastAsia="SimSun" w:cs="SimSun"/>
          <w:sz w:val="28"/>
          <w:szCs w:val="28"/>
          <w:spacing w:val="4"/>
        </w:rPr>
        <w:t xml:space="preserve">         </w:t>
      </w:r>
      <w:r>
        <w:rPr>
          <w:rFonts w:ascii="Times New Roman" w:hAnsi="Times New Roman" w:eastAsia="Times New Roman" w:cs="Times New Roman"/>
          <w:sz w:val="28"/>
          <w:szCs w:val="28"/>
          <w:b/>
          <w:bCs/>
          <w:spacing w:val="-16"/>
          <w:w w:val="92"/>
        </w:rPr>
        <w:t>C.</w:t>
      </w:r>
      <w:r>
        <w:rPr>
          <w:rFonts w:ascii="SimSun" w:hAnsi="SimSun" w:eastAsia="SimSun" w:cs="SimSun"/>
          <w:sz w:val="28"/>
          <w:szCs w:val="28"/>
          <w:b/>
          <w:bCs/>
          <w:spacing w:val="-16"/>
          <w:w w:val="92"/>
        </w:rPr>
        <w:t>②③④</w:t>
      </w:r>
      <w:r>
        <w:rPr>
          <w:rFonts w:ascii="SimSun" w:hAnsi="SimSun" w:eastAsia="SimSun" w:cs="SimSun"/>
          <w:sz w:val="28"/>
          <w:szCs w:val="28"/>
          <w:spacing w:val="4"/>
        </w:rPr>
        <w:t xml:space="preserve">         </w:t>
      </w:r>
      <w:r>
        <w:rPr>
          <w:rFonts w:ascii="Times New Roman" w:hAnsi="Times New Roman" w:eastAsia="Times New Roman" w:cs="Times New Roman"/>
          <w:sz w:val="28"/>
          <w:szCs w:val="28"/>
          <w:spacing w:val="-16"/>
          <w:w w:val="92"/>
        </w:rPr>
        <w:t>D.</w:t>
      </w:r>
      <w:r>
        <w:rPr>
          <w:rFonts w:ascii="SimSun" w:hAnsi="SimSun" w:eastAsia="SimSun" w:cs="SimSun"/>
          <w:sz w:val="28"/>
          <w:szCs w:val="28"/>
          <w:spacing w:val="-16"/>
          <w:w w:val="92"/>
        </w:rPr>
        <w:t>①③④</w:t>
      </w:r>
    </w:p>
    <w:p>
      <w:pPr>
        <w:pStyle w:val="BodyText"/>
        <w:ind w:left="6" w:firstLine="429"/>
        <w:spacing w:before="49" w:line="304" w:lineRule="auto"/>
        <w:rPr>
          <w:sz w:val="22"/>
          <w:szCs w:val="22"/>
        </w:rPr>
      </w:pPr>
      <w:r>
        <w:rPr>
          <w:sz w:val="22"/>
          <w:szCs w:val="22"/>
          <w:spacing w:val="4"/>
        </w:rPr>
        <w:t>湖南澧县位于北纬30°附近的亚热带季风气候地带，是我国优质葡萄产区。</w:t>
      </w:r>
      <w:r>
        <w:rPr>
          <w:sz w:val="22"/>
          <w:szCs w:val="22"/>
          <w:spacing w:val="3"/>
        </w:rPr>
        <w:t>自20世纪80年</w:t>
      </w:r>
      <w:r>
        <w:rPr>
          <w:sz w:val="22"/>
          <w:szCs w:val="22"/>
        </w:rPr>
        <w:t xml:space="preserve">  </w:t>
      </w:r>
      <w:r>
        <w:rPr>
          <w:sz w:val="22"/>
          <w:szCs w:val="22"/>
          <w:spacing w:val="-12"/>
        </w:rPr>
        <w:t>代以来，当地先后引进“巨峰”“阳光玫瑰”等多个品种进行试验示范。近几年，澧县的“阳光玫瑰”</w:t>
      </w:r>
      <w:r>
        <w:rPr>
          <w:sz w:val="22"/>
          <w:szCs w:val="22"/>
          <w:spacing w:val="7"/>
        </w:rPr>
        <w:t xml:space="preserve"> </w:t>
      </w:r>
      <w:r>
        <w:rPr>
          <w:sz w:val="22"/>
          <w:szCs w:val="22"/>
          <w:spacing w:val="4"/>
        </w:rPr>
        <w:t>逐渐形成了符合本土发展的规模化种植、标准化生产、品牌化营销的产业发展模式。2020年11</w:t>
      </w:r>
      <w:r>
        <w:rPr>
          <w:sz w:val="22"/>
          <w:szCs w:val="22"/>
          <w:spacing w:val="3"/>
        </w:rPr>
        <w:t xml:space="preserve">  </w:t>
      </w:r>
      <w:r>
        <w:rPr>
          <w:sz w:val="22"/>
          <w:szCs w:val="22"/>
          <w:spacing w:val="-15"/>
        </w:rPr>
        <w:t>月，国务院办公厅出台《关于防止耕地“非粮化”稳定粮食生产的意见》,该《意见》对澧县葡萄产业</w:t>
      </w:r>
      <w:r>
        <w:rPr>
          <w:sz w:val="22"/>
          <w:szCs w:val="22"/>
          <w:spacing w:val="5"/>
        </w:rPr>
        <w:t xml:space="preserve">   </w:t>
      </w:r>
      <w:r>
        <w:rPr>
          <w:sz w:val="22"/>
          <w:szCs w:val="22"/>
          <w:spacing w:val="5"/>
        </w:rPr>
        <w:t>结构与布局调整是机遇也是挑战。据此完成12～13题。</w:t>
      </w:r>
    </w:p>
    <w:p>
      <w:pPr>
        <w:ind w:left="6"/>
        <w:spacing w:before="1" w:line="219" w:lineRule="auto"/>
        <w:rPr>
          <w:rFonts w:ascii="SimSun" w:hAnsi="SimSun" w:eastAsia="SimSun" w:cs="SimSun"/>
          <w:sz w:val="22"/>
          <w:szCs w:val="22"/>
        </w:rPr>
      </w:pPr>
      <w:r>
        <w:rPr>
          <w:rFonts w:ascii="SimSun" w:hAnsi="SimSun" w:eastAsia="SimSun" w:cs="SimSun"/>
          <w:sz w:val="22"/>
          <w:szCs w:val="22"/>
          <w:spacing w:val="1"/>
        </w:rPr>
        <w:t>12.20世纪80年代以来，澧县不断引进多个葡萄品种进行</w:t>
      </w:r>
      <w:r>
        <w:rPr>
          <w:rFonts w:ascii="SimSun" w:hAnsi="SimSun" w:eastAsia="SimSun" w:cs="SimSun"/>
          <w:sz w:val="22"/>
          <w:szCs w:val="22"/>
        </w:rPr>
        <w:t>试验示范，主要是为了</w:t>
      </w:r>
    </w:p>
    <w:p>
      <w:pPr>
        <w:ind w:left="326"/>
        <w:spacing w:before="78" w:line="228" w:lineRule="auto"/>
        <w:rPr>
          <w:rFonts w:ascii="SimSun" w:hAnsi="SimSun" w:eastAsia="SimSun" w:cs="SimSun"/>
          <w:sz w:val="22"/>
          <w:szCs w:val="22"/>
        </w:rPr>
      </w:pPr>
      <w:r>
        <w:rPr>
          <w:rFonts w:ascii="Times New Roman" w:hAnsi="Times New Roman" w:eastAsia="Times New Roman" w:cs="Times New Roman"/>
          <w:sz w:val="22"/>
          <w:szCs w:val="22"/>
          <w:spacing w:val="5"/>
          <w:position w:val="-1"/>
        </w:rPr>
        <w:t>A. </w:t>
      </w:r>
      <w:r>
        <w:rPr>
          <w:rFonts w:ascii="SimSun" w:hAnsi="SimSun" w:eastAsia="SimSun" w:cs="SimSun"/>
          <w:sz w:val="22"/>
          <w:szCs w:val="22"/>
          <w:spacing w:val="5"/>
          <w:position w:val="-1"/>
        </w:rPr>
        <w:t>扩大种植面积      </w:t>
      </w:r>
      <w:r>
        <w:rPr>
          <w:rFonts w:ascii="Times New Roman" w:hAnsi="Times New Roman" w:eastAsia="Times New Roman" w:cs="Times New Roman"/>
          <w:sz w:val="22"/>
          <w:szCs w:val="22"/>
          <w:spacing w:val="5"/>
        </w:rPr>
        <w:t>B.</w:t>
      </w:r>
      <w:r>
        <w:rPr>
          <w:rFonts w:ascii="Times New Roman" w:hAnsi="Times New Roman" w:eastAsia="Times New Roman" w:cs="Times New Roman"/>
          <w:sz w:val="22"/>
          <w:szCs w:val="22"/>
          <w:spacing w:val="-13"/>
        </w:rPr>
        <w:t xml:space="preserve"> </w:t>
      </w:r>
      <w:r>
        <w:rPr>
          <w:rFonts w:ascii="SimSun" w:hAnsi="SimSun" w:eastAsia="SimSun" w:cs="SimSun"/>
          <w:sz w:val="22"/>
          <w:szCs w:val="22"/>
          <w:spacing w:val="5"/>
        </w:rPr>
        <w:t>适应市场需求</w:t>
      </w:r>
      <w:r>
        <w:rPr>
          <w:rFonts w:ascii="SimSun" w:hAnsi="SimSun" w:eastAsia="SimSun" w:cs="SimSun"/>
          <w:sz w:val="22"/>
          <w:szCs w:val="22"/>
          <w:spacing w:val="14"/>
        </w:rPr>
        <w:t xml:space="preserve">     </w:t>
      </w:r>
      <w:r>
        <w:rPr>
          <w:rFonts w:ascii="Times New Roman" w:hAnsi="Times New Roman" w:eastAsia="Times New Roman" w:cs="Times New Roman"/>
          <w:sz w:val="22"/>
          <w:szCs w:val="22"/>
          <w:spacing w:val="5"/>
        </w:rPr>
        <w:t>C.</w:t>
      </w:r>
      <w:r>
        <w:rPr>
          <w:rFonts w:ascii="Times New Roman" w:hAnsi="Times New Roman" w:eastAsia="Times New Roman" w:cs="Times New Roman"/>
          <w:sz w:val="22"/>
          <w:szCs w:val="22"/>
          <w:spacing w:val="11"/>
        </w:rPr>
        <w:t xml:space="preserve"> </w:t>
      </w:r>
      <w:r>
        <w:rPr>
          <w:rFonts w:ascii="SimSun" w:hAnsi="SimSun" w:eastAsia="SimSun" w:cs="SimSun"/>
          <w:sz w:val="22"/>
          <w:szCs w:val="22"/>
          <w:spacing w:val="5"/>
        </w:rPr>
        <w:t>提高葡萄产量</w:t>
      </w:r>
      <w:r>
        <w:rPr>
          <w:rFonts w:ascii="SimSun" w:hAnsi="SimSun" w:eastAsia="SimSun" w:cs="SimSun"/>
          <w:sz w:val="22"/>
          <w:szCs w:val="22"/>
          <w:spacing w:val="12"/>
        </w:rPr>
        <w:t xml:space="preserve">     </w:t>
      </w:r>
      <w:r>
        <w:rPr>
          <w:rFonts w:ascii="Times New Roman" w:hAnsi="Times New Roman" w:eastAsia="Times New Roman" w:cs="Times New Roman"/>
          <w:sz w:val="22"/>
          <w:szCs w:val="22"/>
          <w:spacing w:val="5"/>
        </w:rPr>
        <w:t>D. </w:t>
      </w:r>
      <w:r>
        <w:rPr>
          <w:rFonts w:ascii="SimSun" w:hAnsi="SimSun" w:eastAsia="SimSun" w:cs="SimSun"/>
          <w:sz w:val="22"/>
          <w:szCs w:val="22"/>
          <w:spacing w:val="5"/>
        </w:rPr>
        <w:t>增加就</w:t>
      </w:r>
      <w:r>
        <w:rPr>
          <w:rFonts w:ascii="SimSun" w:hAnsi="SimSun" w:eastAsia="SimSun" w:cs="SimSun"/>
          <w:sz w:val="22"/>
          <w:szCs w:val="22"/>
          <w:spacing w:val="4"/>
        </w:rPr>
        <w:t>业机会</w:t>
      </w:r>
    </w:p>
    <w:p>
      <w:pPr>
        <w:ind w:left="6"/>
        <w:spacing w:before="97" w:line="219" w:lineRule="auto"/>
        <w:rPr>
          <w:rFonts w:ascii="SimSun" w:hAnsi="SimSun" w:eastAsia="SimSun" w:cs="SimSun"/>
          <w:sz w:val="22"/>
          <w:szCs w:val="22"/>
        </w:rPr>
      </w:pPr>
      <w:r>
        <w:rPr>
          <w:rFonts w:ascii="SimSun" w:hAnsi="SimSun" w:eastAsia="SimSun" w:cs="SimSun"/>
          <w:sz w:val="22"/>
          <w:szCs w:val="22"/>
          <w:spacing w:val="-7"/>
        </w:rPr>
        <w:t>13.在防止耕地“非粮化”背景下，澧县葡萄进一步发展可</w:t>
      </w:r>
      <w:r>
        <w:rPr>
          <w:rFonts w:ascii="SimSun" w:hAnsi="SimSun" w:eastAsia="SimSun" w:cs="SimSun"/>
          <w:sz w:val="22"/>
          <w:szCs w:val="22"/>
          <w:spacing w:val="-8"/>
        </w:rPr>
        <w:t>采取的有效举措是</w:t>
      </w:r>
    </w:p>
    <w:p>
      <w:pPr>
        <w:ind w:left="326"/>
        <w:spacing w:before="91" w:line="219" w:lineRule="auto"/>
        <w:rPr>
          <w:rFonts w:ascii="SimSun" w:hAnsi="SimSun" w:eastAsia="SimSun" w:cs="SimSun"/>
          <w:sz w:val="22"/>
          <w:szCs w:val="22"/>
        </w:rPr>
      </w:pPr>
      <w:r>
        <w:rPr>
          <w:rFonts w:ascii="Times New Roman" w:hAnsi="Times New Roman" w:eastAsia="Times New Roman" w:cs="Times New Roman"/>
          <w:sz w:val="22"/>
          <w:szCs w:val="22"/>
          <w:spacing w:val="5"/>
        </w:rPr>
        <w:t>A. </w:t>
      </w:r>
      <w:r>
        <w:rPr>
          <w:rFonts w:ascii="SimSun" w:hAnsi="SimSun" w:eastAsia="SimSun" w:cs="SimSun"/>
          <w:sz w:val="22"/>
          <w:szCs w:val="22"/>
          <w:spacing w:val="5"/>
        </w:rPr>
        <w:t>控产提质</w:t>
      </w:r>
      <w:r>
        <w:rPr>
          <w:rFonts w:ascii="SimSun" w:hAnsi="SimSun" w:eastAsia="SimSun" w:cs="SimSun"/>
          <w:sz w:val="22"/>
          <w:szCs w:val="22"/>
          <w:spacing w:val="2"/>
        </w:rPr>
        <w:t xml:space="preserve">                              </w:t>
      </w:r>
      <w:r>
        <w:rPr>
          <w:rFonts w:ascii="Times New Roman" w:hAnsi="Times New Roman" w:eastAsia="Times New Roman" w:cs="Times New Roman"/>
          <w:sz w:val="22"/>
          <w:szCs w:val="22"/>
          <w:spacing w:val="5"/>
        </w:rPr>
        <w:t>B.</w:t>
      </w:r>
      <w:r>
        <w:rPr>
          <w:rFonts w:ascii="Times New Roman" w:hAnsi="Times New Roman" w:eastAsia="Times New Roman" w:cs="Times New Roman"/>
          <w:sz w:val="22"/>
          <w:szCs w:val="22"/>
          <w:spacing w:val="-5"/>
        </w:rPr>
        <w:t xml:space="preserve"> </w:t>
      </w:r>
      <w:r>
        <w:rPr>
          <w:rFonts w:ascii="SimSun" w:hAnsi="SimSun" w:eastAsia="SimSun" w:cs="SimSun"/>
          <w:sz w:val="22"/>
          <w:szCs w:val="22"/>
          <w:spacing w:val="5"/>
        </w:rPr>
        <w:t>开发新产品</w:t>
      </w:r>
    </w:p>
    <w:p>
      <w:pPr>
        <w:ind w:left="326"/>
        <w:spacing w:before="99" w:line="219" w:lineRule="auto"/>
        <w:rPr>
          <w:rFonts w:ascii="SimSun" w:hAnsi="SimSun" w:eastAsia="SimSun" w:cs="SimSun"/>
          <w:sz w:val="22"/>
          <w:szCs w:val="22"/>
        </w:rPr>
      </w:pPr>
      <w:r>
        <w:rPr>
          <w:rFonts w:ascii="Times New Roman" w:hAnsi="Times New Roman" w:eastAsia="Times New Roman" w:cs="Times New Roman"/>
          <w:sz w:val="22"/>
          <w:szCs w:val="22"/>
          <w:spacing w:val="3"/>
        </w:rPr>
        <w:t>C. </w:t>
      </w:r>
      <w:r>
        <w:rPr>
          <w:rFonts w:ascii="SimSun" w:hAnsi="SimSun" w:eastAsia="SimSun" w:cs="SimSun"/>
          <w:sz w:val="22"/>
          <w:szCs w:val="22"/>
          <w:spacing w:val="3"/>
        </w:rPr>
        <w:t>加强品牌建设</w:t>
      </w:r>
      <w:r>
        <w:rPr>
          <w:rFonts w:ascii="SimSun" w:hAnsi="SimSun" w:eastAsia="SimSun" w:cs="SimSun"/>
          <w:sz w:val="22"/>
          <w:szCs w:val="22"/>
          <w:spacing w:val="4"/>
        </w:rPr>
        <w:t xml:space="preserve">                          </w:t>
      </w:r>
      <w:r>
        <w:rPr>
          <w:rFonts w:ascii="Times New Roman" w:hAnsi="Times New Roman" w:eastAsia="Times New Roman" w:cs="Times New Roman"/>
          <w:sz w:val="22"/>
          <w:szCs w:val="22"/>
          <w:spacing w:val="3"/>
        </w:rPr>
        <w:t>D. </w:t>
      </w:r>
      <w:r>
        <w:rPr>
          <w:rFonts w:ascii="SimSun" w:hAnsi="SimSun" w:eastAsia="SimSun" w:cs="SimSun"/>
          <w:sz w:val="22"/>
          <w:szCs w:val="22"/>
          <w:spacing w:val="3"/>
        </w:rPr>
        <w:t>完善产业体系</w:t>
      </w:r>
    </w:p>
    <w:p>
      <w:pPr>
        <w:pStyle w:val="BodyText"/>
        <w:ind w:left="6" w:right="165" w:firstLine="519"/>
        <w:spacing w:before="70" w:line="287" w:lineRule="auto"/>
        <w:jc w:val="both"/>
        <w:rPr>
          <w:sz w:val="22"/>
          <w:szCs w:val="22"/>
        </w:rPr>
      </w:pPr>
      <w:r>
        <w:rPr>
          <w:sz w:val="22"/>
          <w:szCs w:val="22"/>
          <w:spacing w:val="-14"/>
        </w:rPr>
        <w:t>丁李湾村位于河南省信阳市，始建于元末明初，兴盛于清朝乾隆时期，有“李氏庄园</w:t>
      </w:r>
      <w:r>
        <w:rPr>
          <w:sz w:val="22"/>
          <w:szCs w:val="22"/>
          <w:spacing w:val="-15"/>
        </w:rPr>
        <w:t>”之称，距</w:t>
      </w:r>
      <w:r>
        <w:rPr>
          <w:sz w:val="22"/>
          <w:szCs w:val="22"/>
        </w:rPr>
        <w:t xml:space="preserve"> </w:t>
      </w:r>
      <w:r>
        <w:rPr>
          <w:sz w:val="22"/>
          <w:szCs w:val="22"/>
          <w:spacing w:val="5"/>
        </w:rPr>
        <w:t>今已有700多年历史。2012年被列入中国第一批传统村落名录，近些年来</w:t>
      </w:r>
      <w:r>
        <w:rPr>
          <w:sz w:val="22"/>
          <w:szCs w:val="22"/>
          <w:spacing w:val="4"/>
        </w:rPr>
        <w:t>在乡村旅游发展过程</w:t>
      </w:r>
      <w:r>
        <w:rPr>
          <w:sz w:val="22"/>
          <w:szCs w:val="22"/>
        </w:rPr>
        <w:t xml:space="preserve"> </w:t>
      </w:r>
      <w:r>
        <w:rPr>
          <w:sz w:val="22"/>
          <w:szCs w:val="22"/>
          <w:spacing w:val="-11"/>
        </w:rPr>
        <w:t>中，当地修缮绣楼，民居建筑转换成民俗展示</w:t>
      </w:r>
      <w:r>
        <w:rPr>
          <w:sz w:val="22"/>
          <w:szCs w:val="22"/>
          <w:spacing w:val="-12"/>
        </w:rPr>
        <w:t>博物馆，增加民宿、餐饮、娱乐等功能。然而，有学者</w:t>
      </w:r>
      <w:r>
        <w:rPr>
          <w:sz w:val="22"/>
          <w:szCs w:val="22"/>
        </w:rPr>
        <w:t xml:space="preserve"> </w:t>
      </w:r>
      <w:r>
        <w:rPr>
          <w:sz w:val="22"/>
          <w:szCs w:val="22"/>
          <w:spacing w:val="-3"/>
        </w:rPr>
        <w:t>指出此类改造可能使建筑“形存神失”,原住民因生</w:t>
      </w:r>
      <w:r>
        <w:rPr>
          <w:sz w:val="22"/>
          <w:szCs w:val="22"/>
          <w:spacing w:val="-4"/>
        </w:rPr>
        <w:t>活不便逐渐外迁，村落面临“文化空心化”风</w:t>
      </w:r>
      <w:r>
        <w:rPr>
          <w:sz w:val="22"/>
          <w:szCs w:val="22"/>
        </w:rPr>
        <w:t xml:space="preserve"> </w:t>
      </w:r>
      <w:r>
        <w:rPr>
          <w:sz w:val="22"/>
          <w:szCs w:val="22"/>
          <w:spacing w:val="5"/>
        </w:rPr>
        <w:t>险。下图分别为丁李湾村历史和当代空间结构示意图。据此完成14～16题。</w:t>
      </w:r>
    </w:p>
    <w:p>
      <w:pPr>
        <w:ind w:firstLine="1826"/>
        <w:spacing w:line="6500" w:lineRule="exact"/>
        <w:rPr/>
      </w:pPr>
      <w:r>
        <w:rPr>
          <w:position w:val="-130"/>
        </w:rPr>
        <w:drawing>
          <wp:inline distT="0" distB="0" distL="0" distR="0">
            <wp:extent cx="3613151" cy="4127545"/>
            <wp:effectExtent l="0" t="0" r="0" b="0"/>
            <wp:docPr id="18" name="IM 18"/>
            <wp:cNvGraphicFramePr/>
            <a:graphic>
              <a:graphicData uri="http://schemas.openxmlformats.org/drawingml/2006/picture">
                <pic:pic>
                  <pic:nvPicPr>
                    <pic:cNvPr id="18" name="IM 18"/>
                    <pic:cNvPicPr/>
                  </pic:nvPicPr>
                  <pic:blipFill>
                    <a:blip r:embed="rId8"/>
                    <a:stretch>
                      <a:fillRect/>
                    </a:stretch>
                  </pic:blipFill>
                  <pic:spPr>
                    <a:xfrm rot="0">
                      <a:off x="0" y="0"/>
                      <a:ext cx="3613151" cy="4127545"/>
                    </a:xfrm>
                    <a:prstGeom prst="rect">
                      <a:avLst/>
                    </a:prstGeom>
                  </pic:spPr>
                </pic:pic>
              </a:graphicData>
            </a:graphic>
          </wp:inline>
        </w:drawing>
      </w:r>
    </w:p>
    <w:p>
      <w:pPr>
        <w:spacing w:line="6500" w:lineRule="exact"/>
        <w:sectPr>
          <w:footerReference w:type="default" r:id="rId7"/>
          <w:pgSz w:w="11910" w:h="16840"/>
          <w:pgMar w:top="400" w:right="1191" w:bottom="1501" w:left="1343" w:header="0" w:footer="1239" w:gutter="0"/>
        </w:sectPr>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ind w:left="3"/>
        <w:spacing w:before="71" w:line="219" w:lineRule="auto"/>
        <w:outlineLvl w:val="4"/>
        <w:rPr>
          <w:rFonts w:ascii="SimSun" w:hAnsi="SimSun" w:eastAsia="SimSun" w:cs="SimSun"/>
          <w:sz w:val="22"/>
          <w:szCs w:val="22"/>
        </w:rPr>
      </w:pPr>
      <w:r>
        <w:rPr>
          <w:rFonts w:ascii="SimSun" w:hAnsi="SimSun" w:eastAsia="SimSun" w:cs="SimSun"/>
          <w:sz w:val="22"/>
          <w:szCs w:val="22"/>
          <w:b/>
          <w:bCs/>
          <w:spacing w:val="-5"/>
        </w:rPr>
        <w:t>14.与历史时期相比，丁李湾村水塘功能发生弱化的主</w:t>
      </w:r>
      <w:r>
        <w:rPr>
          <w:rFonts w:ascii="SimSun" w:hAnsi="SimSun" w:eastAsia="SimSun" w:cs="SimSun"/>
          <w:sz w:val="22"/>
          <w:szCs w:val="22"/>
          <w:b/>
          <w:bCs/>
          <w:spacing w:val="-6"/>
        </w:rPr>
        <w:t>要是</w:t>
      </w:r>
    </w:p>
    <w:p>
      <w:pPr>
        <w:ind w:left="330"/>
        <w:spacing w:before="104" w:line="227" w:lineRule="auto"/>
        <w:rPr>
          <w:rFonts w:ascii="SimSun" w:hAnsi="SimSun" w:eastAsia="SimSun" w:cs="SimSun"/>
          <w:sz w:val="22"/>
          <w:szCs w:val="22"/>
        </w:rPr>
      </w:pPr>
      <w:r>
        <w:rPr>
          <w:rFonts w:ascii="Times New Roman" w:hAnsi="Times New Roman" w:eastAsia="Times New Roman" w:cs="Times New Roman"/>
          <w:sz w:val="22"/>
          <w:szCs w:val="22"/>
          <w:spacing w:val="5"/>
          <w:position w:val="1"/>
        </w:rPr>
        <w:t>A. </w:t>
      </w:r>
      <w:r>
        <w:rPr>
          <w:rFonts w:ascii="SimSun" w:hAnsi="SimSun" w:eastAsia="SimSun" w:cs="SimSun"/>
          <w:sz w:val="22"/>
          <w:szCs w:val="22"/>
          <w:spacing w:val="5"/>
          <w:position w:val="1"/>
        </w:rPr>
        <w:t>防洪                                 </w:t>
      </w:r>
      <w:r>
        <w:rPr>
          <w:rFonts w:ascii="Times New Roman" w:hAnsi="Times New Roman" w:eastAsia="Times New Roman" w:cs="Times New Roman"/>
          <w:sz w:val="22"/>
          <w:szCs w:val="22"/>
          <w:spacing w:val="5"/>
          <w:position w:val="-1"/>
        </w:rPr>
        <w:t>B.</w:t>
      </w:r>
      <w:r>
        <w:rPr>
          <w:rFonts w:ascii="Times New Roman" w:hAnsi="Times New Roman" w:eastAsia="Times New Roman" w:cs="Times New Roman"/>
          <w:sz w:val="22"/>
          <w:szCs w:val="22"/>
          <w:spacing w:val="-10"/>
          <w:position w:val="-1"/>
        </w:rPr>
        <w:t xml:space="preserve"> </w:t>
      </w:r>
      <w:r>
        <w:rPr>
          <w:rFonts w:ascii="SimSun" w:hAnsi="SimSun" w:eastAsia="SimSun" w:cs="SimSun"/>
          <w:sz w:val="22"/>
          <w:szCs w:val="22"/>
          <w:spacing w:val="5"/>
          <w:position w:val="-1"/>
        </w:rPr>
        <w:t>灌溉</w:t>
      </w:r>
    </w:p>
    <w:p>
      <w:pPr>
        <w:ind w:left="330"/>
        <w:spacing w:before="119" w:line="219" w:lineRule="auto"/>
        <w:rPr>
          <w:rFonts w:ascii="SimSun" w:hAnsi="SimSun" w:eastAsia="SimSun" w:cs="SimSun"/>
          <w:sz w:val="22"/>
          <w:szCs w:val="22"/>
        </w:rPr>
      </w:pPr>
      <w:r>
        <w:rPr>
          <w:rFonts w:ascii="SimSun" w:hAnsi="SimSun" w:eastAsia="SimSun" w:cs="SimSun"/>
          <w:sz w:val="22"/>
          <w:szCs w:val="22"/>
        </w:rPr>
        <w:t>C.</w:t>
      </w:r>
      <w:r>
        <w:rPr>
          <w:rFonts w:ascii="SimSun" w:hAnsi="SimSun" w:eastAsia="SimSun" w:cs="SimSun"/>
          <w:sz w:val="22"/>
          <w:szCs w:val="22"/>
          <w:spacing w:val="-57"/>
        </w:rPr>
        <w:t xml:space="preserve"> </w:t>
      </w:r>
      <w:r>
        <w:rPr>
          <w:rFonts w:ascii="SimSun" w:hAnsi="SimSun" w:eastAsia="SimSun" w:cs="SimSun"/>
          <w:sz w:val="22"/>
          <w:szCs w:val="22"/>
        </w:rPr>
        <w:t>防火</w:t>
      </w:r>
      <w:r>
        <w:rPr>
          <w:rFonts w:ascii="SimSun" w:hAnsi="SimSun" w:eastAsia="SimSun" w:cs="SimSun"/>
          <w:sz w:val="22"/>
          <w:szCs w:val="22"/>
          <w:spacing w:val="2"/>
        </w:rPr>
        <w:t xml:space="preserve">                                  </w:t>
      </w:r>
      <w:r>
        <w:rPr>
          <w:rFonts w:ascii="Times New Roman" w:hAnsi="Times New Roman" w:eastAsia="Times New Roman" w:cs="Times New Roman"/>
          <w:sz w:val="22"/>
          <w:szCs w:val="22"/>
        </w:rPr>
        <w:t>D. </w:t>
      </w:r>
      <w:r>
        <w:rPr>
          <w:rFonts w:ascii="SimSun" w:hAnsi="SimSun" w:eastAsia="SimSun" w:cs="SimSun"/>
          <w:sz w:val="22"/>
          <w:szCs w:val="22"/>
        </w:rPr>
        <w:t>防御</w:t>
      </w:r>
    </w:p>
    <w:p>
      <w:pPr>
        <w:spacing w:before="117" w:line="219" w:lineRule="auto"/>
        <w:rPr>
          <w:rFonts w:ascii="SimSun" w:hAnsi="SimSun" w:eastAsia="SimSun" w:cs="SimSun"/>
          <w:sz w:val="22"/>
          <w:szCs w:val="22"/>
        </w:rPr>
      </w:pPr>
      <w:r>
        <w:rPr>
          <w:rFonts w:ascii="SimSun" w:hAnsi="SimSun" w:eastAsia="SimSun" w:cs="SimSun"/>
          <w:sz w:val="22"/>
          <w:szCs w:val="22"/>
          <w:spacing w:val="1"/>
        </w:rPr>
        <w:t>15.符合丁李湾村乡村空间功能转变的是</w:t>
      </w:r>
    </w:p>
    <w:p>
      <w:pPr>
        <w:ind w:left="330"/>
        <w:spacing w:before="118" w:line="217" w:lineRule="auto"/>
        <w:rPr>
          <w:rFonts w:ascii="SimSun" w:hAnsi="SimSun" w:eastAsia="SimSun" w:cs="SimSun"/>
          <w:sz w:val="22"/>
          <w:szCs w:val="22"/>
        </w:rPr>
      </w:pPr>
      <w:r>
        <w:rPr>
          <w:rFonts w:ascii="SimSun" w:hAnsi="SimSun" w:eastAsia="SimSun" w:cs="SimSun"/>
          <w:sz w:val="22"/>
          <w:szCs w:val="22"/>
          <w:spacing w:val="10"/>
        </w:rPr>
        <w:t>①生产空间向居住功能转型②生活空间向商业功能转型</w:t>
      </w:r>
    </w:p>
    <w:p>
      <w:pPr>
        <w:ind w:left="330"/>
        <w:spacing w:before="131" w:line="217" w:lineRule="auto"/>
        <w:rPr>
          <w:rFonts w:ascii="SimSun" w:hAnsi="SimSun" w:eastAsia="SimSun" w:cs="SimSun"/>
          <w:sz w:val="22"/>
          <w:szCs w:val="22"/>
        </w:rPr>
      </w:pPr>
      <w:r>
        <w:rPr>
          <w:rFonts w:ascii="SimSun" w:hAnsi="SimSun" w:eastAsia="SimSun" w:cs="SimSun"/>
          <w:sz w:val="22"/>
          <w:szCs w:val="22"/>
          <w:spacing w:val="10"/>
        </w:rPr>
        <w:t>③防御空间向观光游览转型④生态空间向生产功能转型</w:t>
      </w:r>
    </w:p>
    <w:p>
      <w:pPr>
        <w:ind w:left="330"/>
        <w:spacing w:before="22" w:line="224" w:lineRule="auto"/>
        <w:rPr>
          <w:rFonts w:ascii="SimSun" w:hAnsi="SimSun" w:eastAsia="SimSun" w:cs="SimSun"/>
          <w:sz w:val="28"/>
          <w:szCs w:val="28"/>
        </w:rPr>
      </w:pPr>
      <w:r>
        <w:rPr>
          <w:rFonts w:ascii="Times New Roman" w:hAnsi="Times New Roman" w:eastAsia="Times New Roman" w:cs="Times New Roman"/>
          <w:sz w:val="28"/>
          <w:szCs w:val="28"/>
          <w:spacing w:val="-19"/>
          <w:position w:val="2"/>
        </w:rPr>
        <w:t>A.</w:t>
      </w:r>
      <w:r>
        <w:rPr>
          <w:rFonts w:ascii="SimSun" w:hAnsi="SimSun" w:eastAsia="SimSun" w:cs="SimSun"/>
          <w:sz w:val="28"/>
          <w:szCs w:val="28"/>
          <w:spacing w:val="-19"/>
          <w:position w:val="2"/>
        </w:rPr>
        <w:t>①②             </w:t>
      </w:r>
      <w:r>
        <w:rPr>
          <w:rFonts w:ascii="Times New Roman" w:hAnsi="Times New Roman" w:eastAsia="Times New Roman" w:cs="Times New Roman"/>
          <w:sz w:val="28"/>
          <w:szCs w:val="28"/>
          <w:spacing w:val="-19"/>
        </w:rPr>
        <w:t>B.</w:t>
      </w:r>
      <w:r>
        <w:rPr>
          <w:rFonts w:ascii="SimSun" w:hAnsi="SimSun" w:eastAsia="SimSun" w:cs="SimSun"/>
          <w:sz w:val="28"/>
          <w:szCs w:val="28"/>
          <w:spacing w:val="-19"/>
        </w:rPr>
        <w:t>①④            </w:t>
      </w:r>
      <w:r>
        <w:rPr>
          <w:rFonts w:ascii="Times New Roman" w:hAnsi="Times New Roman" w:eastAsia="Times New Roman" w:cs="Times New Roman"/>
          <w:sz w:val="28"/>
          <w:szCs w:val="28"/>
          <w:spacing w:val="-19"/>
          <w:position w:val="-1"/>
        </w:rPr>
        <w:t>C.</w:t>
      </w:r>
      <w:r>
        <w:rPr>
          <w:rFonts w:ascii="SimSun" w:hAnsi="SimSun" w:eastAsia="SimSun" w:cs="SimSun"/>
          <w:sz w:val="28"/>
          <w:szCs w:val="28"/>
          <w:spacing w:val="-19"/>
          <w:position w:val="-1"/>
        </w:rPr>
        <w:t>②③            </w:t>
      </w:r>
      <w:r>
        <w:rPr>
          <w:rFonts w:ascii="Times New Roman" w:hAnsi="Times New Roman" w:eastAsia="Times New Roman" w:cs="Times New Roman"/>
          <w:sz w:val="28"/>
          <w:szCs w:val="28"/>
          <w:spacing w:val="-19"/>
          <w:position w:val="-1"/>
        </w:rPr>
        <w:t>D.</w:t>
      </w:r>
      <w:r>
        <w:rPr>
          <w:rFonts w:ascii="SimSun" w:hAnsi="SimSun" w:eastAsia="SimSun" w:cs="SimSun"/>
          <w:sz w:val="28"/>
          <w:szCs w:val="28"/>
          <w:spacing w:val="-19"/>
          <w:position w:val="-1"/>
        </w:rPr>
        <w:t>③④</w:t>
      </w:r>
    </w:p>
    <w:p>
      <w:pPr>
        <w:spacing w:before="90" w:line="219" w:lineRule="auto"/>
        <w:rPr>
          <w:rFonts w:ascii="SimSun" w:hAnsi="SimSun" w:eastAsia="SimSun" w:cs="SimSun"/>
          <w:sz w:val="22"/>
          <w:szCs w:val="22"/>
        </w:rPr>
      </w:pPr>
      <w:r>
        <w:rPr>
          <w:rFonts w:ascii="SimSun" w:hAnsi="SimSun" w:eastAsia="SimSun" w:cs="SimSun"/>
          <w:sz w:val="22"/>
          <w:szCs w:val="22"/>
          <w:spacing w:val="-2"/>
        </w:rPr>
        <w:t>16.丁李湾村在保护与利用策略实施中，</w:t>
      </w:r>
      <w:r>
        <w:rPr>
          <w:rFonts w:ascii="SimSun" w:hAnsi="SimSun" w:eastAsia="SimSun" w:cs="SimSun"/>
          <w:sz w:val="22"/>
          <w:szCs w:val="22"/>
          <w:spacing w:val="-3"/>
        </w:rPr>
        <w:t>最根本的矛盾是</w:t>
      </w:r>
    </w:p>
    <w:p>
      <w:pPr>
        <w:ind w:left="330"/>
        <w:spacing w:before="109" w:line="227" w:lineRule="auto"/>
        <w:rPr>
          <w:rFonts w:ascii="SimSun" w:hAnsi="SimSun" w:eastAsia="SimSun" w:cs="SimSun"/>
          <w:sz w:val="22"/>
          <w:szCs w:val="22"/>
        </w:rPr>
      </w:pPr>
      <w:r>
        <w:rPr>
          <w:rFonts w:ascii="SimSun" w:hAnsi="SimSun" w:eastAsia="SimSun" w:cs="SimSun"/>
          <w:sz w:val="22"/>
          <w:szCs w:val="22"/>
          <w:spacing w:val="2"/>
          <w:position w:val="1"/>
        </w:rPr>
        <w:t>A.</w:t>
      </w:r>
      <w:r>
        <w:rPr>
          <w:rFonts w:ascii="SimSun" w:hAnsi="SimSun" w:eastAsia="SimSun" w:cs="SimSun"/>
          <w:sz w:val="22"/>
          <w:szCs w:val="22"/>
          <w:spacing w:val="-58"/>
          <w:position w:val="1"/>
        </w:rPr>
        <w:t xml:space="preserve"> </w:t>
      </w:r>
      <w:r>
        <w:rPr>
          <w:rFonts w:ascii="SimSun" w:hAnsi="SimSun" w:eastAsia="SimSun" w:cs="SimSun"/>
          <w:sz w:val="22"/>
          <w:szCs w:val="22"/>
          <w:spacing w:val="2"/>
          <w:position w:val="1"/>
        </w:rPr>
        <w:t>建筑功能更新与传统空间形态的冲突  </w:t>
      </w:r>
      <w:r>
        <w:rPr>
          <w:rFonts w:ascii="SimSun" w:hAnsi="SimSun" w:eastAsia="SimSun" w:cs="SimSun"/>
          <w:sz w:val="22"/>
          <w:szCs w:val="22"/>
          <w:spacing w:val="1"/>
          <w:position w:val="1"/>
        </w:rPr>
        <w:t xml:space="preserve">    </w:t>
      </w:r>
      <w:r>
        <w:rPr>
          <w:rFonts w:ascii="Times New Roman" w:hAnsi="Times New Roman" w:eastAsia="Times New Roman" w:cs="Times New Roman"/>
          <w:sz w:val="22"/>
          <w:szCs w:val="22"/>
          <w:spacing w:val="1"/>
          <w:position w:val="-1"/>
        </w:rPr>
        <w:t>B. </w:t>
      </w:r>
      <w:r>
        <w:rPr>
          <w:rFonts w:ascii="SimSun" w:hAnsi="SimSun" w:eastAsia="SimSun" w:cs="SimSun"/>
          <w:sz w:val="22"/>
          <w:szCs w:val="22"/>
          <w:spacing w:val="1"/>
          <w:position w:val="-1"/>
        </w:rPr>
        <w:t>旅游经济收益与文化保护成本的失衡</w:t>
      </w:r>
    </w:p>
    <w:p>
      <w:pPr>
        <w:ind w:left="330"/>
        <w:spacing w:before="99" w:line="219" w:lineRule="auto"/>
        <w:rPr>
          <w:rFonts w:ascii="SimSun" w:hAnsi="SimSun" w:eastAsia="SimSun" w:cs="SimSun"/>
          <w:sz w:val="22"/>
          <w:szCs w:val="22"/>
        </w:rPr>
      </w:pPr>
      <w:r>
        <w:rPr>
          <w:rFonts w:ascii="Times New Roman" w:hAnsi="Times New Roman" w:eastAsia="Times New Roman" w:cs="Times New Roman"/>
          <w:sz w:val="22"/>
          <w:szCs w:val="22"/>
          <w:spacing w:val="1"/>
        </w:rPr>
        <w:t>C. </w:t>
      </w:r>
      <w:r>
        <w:rPr>
          <w:rFonts w:ascii="SimSun" w:hAnsi="SimSun" w:eastAsia="SimSun" w:cs="SimSun"/>
          <w:sz w:val="22"/>
          <w:szCs w:val="22"/>
          <w:spacing w:val="1"/>
        </w:rPr>
        <w:t>现代生活需求与历史原真性维护对立      D.</w:t>
      </w:r>
      <w:r>
        <w:rPr>
          <w:rFonts w:ascii="SimSun" w:hAnsi="SimSun" w:eastAsia="SimSun" w:cs="SimSun"/>
          <w:sz w:val="22"/>
          <w:szCs w:val="22"/>
          <w:spacing w:val="-43"/>
        </w:rPr>
        <w:t xml:space="preserve"> </w:t>
      </w:r>
      <w:r>
        <w:rPr>
          <w:rFonts w:ascii="SimSun" w:hAnsi="SimSun" w:eastAsia="SimSun" w:cs="SimSun"/>
          <w:sz w:val="22"/>
          <w:szCs w:val="22"/>
          <w:spacing w:val="1"/>
        </w:rPr>
        <w:t>政府主导开发与居民参与不足的矛盾</w:t>
      </w:r>
    </w:p>
    <w:p>
      <w:pPr>
        <w:pStyle w:val="BodyText"/>
        <w:ind w:left="3"/>
        <w:spacing w:before="92" w:line="220" w:lineRule="auto"/>
        <w:rPr>
          <w:sz w:val="22"/>
          <w:szCs w:val="22"/>
        </w:rPr>
      </w:pPr>
      <w:r>
        <w:rPr>
          <w:rFonts w:ascii="SimSun" w:hAnsi="SimSun" w:eastAsia="SimSun" w:cs="SimSun"/>
          <w:sz w:val="22"/>
          <w:szCs w:val="22"/>
          <w:b/>
          <w:bCs/>
          <w:spacing w:val="2"/>
        </w:rPr>
        <w:t>二、</w:t>
      </w:r>
      <w:r>
        <w:rPr>
          <w:rFonts w:ascii="SimHei" w:hAnsi="SimHei" w:eastAsia="SimHei" w:cs="SimHei"/>
          <w:sz w:val="22"/>
          <w:szCs w:val="22"/>
          <w:b/>
          <w:bCs/>
          <w:spacing w:val="2"/>
        </w:rPr>
        <w:t>非选择题</w:t>
      </w:r>
      <w:r>
        <w:rPr>
          <w:sz w:val="22"/>
          <w:szCs w:val="22"/>
          <w:spacing w:val="2"/>
        </w:rPr>
        <w:t>(本大题共3小题，共52分)</w:t>
      </w:r>
    </w:p>
    <w:p>
      <w:pPr>
        <w:spacing w:before="115" w:line="219" w:lineRule="auto"/>
        <w:rPr>
          <w:rFonts w:ascii="SimSun" w:hAnsi="SimSun" w:eastAsia="SimSun" w:cs="SimSun"/>
          <w:sz w:val="22"/>
          <w:szCs w:val="22"/>
        </w:rPr>
      </w:pPr>
      <w:r>
        <w:rPr>
          <w:rFonts w:ascii="SimSun" w:hAnsi="SimSun" w:eastAsia="SimSun" w:cs="SimSun"/>
          <w:sz w:val="22"/>
          <w:szCs w:val="22"/>
        </w:rPr>
        <w:t>17.阅读图文材料，回答下列问题。(1</w:t>
      </w:r>
      <w:r>
        <w:rPr>
          <w:rFonts w:ascii="SimSun" w:hAnsi="SimSun" w:eastAsia="SimSun" w:cs="SimSun"/>
          <w:sz w:val="22"/>
          <w:szCs w:val="22"/>
          <w:spacing w:val="-1"/>
        </w:rPr>
        <w:t>4分)</w:t>
      </w:r>
    </w:p>
    <w:p>
      <w:pPr>
        <w:pStyle w:val="BodyText"/>
        <w:ind w:left="369" w:firstLine="440"/>
        <w:spacing w:before="130" w:line="299" w:lineRule="auto"/>
        <w:jc w:val="both"/>
        <w:rPr>
          <w:sz w:val="22"/>
          <w:szCs w:val="22"/>
        </w:rPr>
      </w:pPr>
      <w:r>
        <w:rPr>
          <w:sz w:val="22"/>
          <w:szCs w:val="22"/>
          <w:spacing w:val="-3"/>
        </w:rPr>
        <w:t>河口作为陆海相互作用的关键带，是河流入海泥沙的主要归宿地，河口地区的潮流和径</w:t>
      </w:r>
      <w:r>
        <w:rPr>
          <w:sz w:val="22"/>
          <w:szCs w:val="22"/>
          <w:spacing w:val="1"/>
        </w:rPr>
        <w:t xml:space="preserve">  </w:t>
      </w:r>
      <w:r>
        <w:rPr>
          <w:sz w:val="22"/>
          <w:szCs w:val="22"/>
        </w:rPr>
        <w:t>流作用共同控制了物质运移与沉积过程。茅尾海位于广西北部湾</w:t>
      </w:r>
      <w:r>
        <w:rPr>
          <w:sz w:val="22"/>
          <w:szCs w:val="22"/>
          <w:spacing w:val="-1"/>
        </w:rPr>
        <w:t>的顶部位置，湾内有钦江、</w:t>
      </w:r>
      <w:r>
        <w:rPr>
          <w:sz w:val="22"/>
          <w:szCs w:val="22"/>
        </w:rPr>
        <w:t xml:space="preserve"> </w:t>
      </w:r>
      <w:r>
        <w:rPr>
          <w:sz w:val="22"/>
          <w:szCs w:val="22"/>
          <w:spacing w:val="-3"/>
        </w:rPr>
        <w:t>茅岭江入海，其中钦江在流域面积和输沙量方面属广西第三大河流。河流携带的大量泥</w:t>
      </w:r>
      <w:r>
        <w:rPr>
          <w:sz w:val="22"/>
          <w:szCs w:val="22"/>
          <w:spacing w:val="-4"/>
        </w:rPr>
        <w:t>沙入</w:t>
      </w:r>
      <w:r>
        <w:rPr>
          <w:sz w:val="22"/>
          <w:szCs w:val="22"/>
        </w:rPr>
        <w:t xml:space="preserve">  </w:t>
      </w:r>
      <w:r>
        <w:rPr>
          <w:sz w:val="22"/>
          <w:szCs w:val="22"/>
          <w:spacing w:val="-3"/>
        </w:rPr>
        <w:t>海，形成大片滩涂，当地居民对滩涂资源进行了以养殖业为主的大力开发与利用。下图为茅</w:t>
      </w:r>
      <w:r>
        <w:rPr>
          <w:sz w:val="22"/>
          <w:szCs w:val="22"/>
          <w:spacing w:val="5"/>
        </w:rPr>
        <w:t xml:space="preserve">  </w:t>
      </w:r>
      <w:r>
        <w:rPr>
          <w:sz w:val="22"/>
          <w:szCs w:val="22"/>
          <w:spacing w:val="-3"/>
        </w:rPr>
        <w:t>尾海及钦州湾海域示意图。</w:t>
      </w:r>
    </w:p>
    <w:p>
      <w:pPr>
        <w:ind w:firstLine="2279"/>
        <w:spacing w:line="4250" w:lineRule="exact"/>
        <w:rPr/>
      </w:pPr>
      <w:r>
        <w:rPr>
          <w:position w:val="-84"/>
        </w:rPr>
        <w:drawing>
          <wp:inline distT="0" distB="0" distL="0" distR="0">
            <wp:extent cx="3124213" cy="2698693"/>
            <wp:effectExtent l="0" t="0" r="0" b="0"/>
            <wp:docPr id="20" name="IM 20"/>
            <wp:cNvGraphicFramePr/>
            <a:graphic>
              <a:graphicData uri="http://schemas.openxmlformats.org/drawingml/2006/picture">
                <pic:pic>
                  <pic:nvPicPr>
                    <pic:cNvPr id="20" name="IM 20"/>
                    <pic:cNvPicPr/>
                  </pic:nvPicPr>
                  <pic:blipFill>
                    <a:blip r:embed="rId10"/>
                    <a:stretch>
                      <a:fillRect/>
                    </a:stretch>
                  </pic:blipFill>
                  <pic:spPr>
                    <a:xfrm rot="0">
                      <a:off x="0" y="0"/>
                      <a:ext cx="3124213" cy="2698693"/>
                    </a:xfrm>
                    <a:prstGeom prst="rect">
                      <a:avLst/>
                    </a:prstGeom>
                  </pic:spPr>
                </pic:pic>
              </a:graphicData>
            </a:graphic>
          </wp:inline>
        </w:drawing>
      </w:r>
    </w:p>
    <w:p>
      <w:pPr>
        <w:ind w:left="449"/>
        <w:spacing w:before="108" w:line="219" w:lineRule="auto"/>
        <w:rPr>
          <w:rFonts w:ascii="SimSun" w:hAnsi="SimSun" w:eastAsia="SimSun" w:cs="SimSun"/>
          <w:sz w:val="22"/>
          <w:szCs w:val="22"/>
        </w:rPr>
      </w:pPr>
      <w:r>
        <w:rPr>
          <w:rFonts w:ascii="SimSun" w:hAnsi="SimSun" w:eastAsia="SimSun" w:cs="SimSun"/>
          <w:sz w:val="22"/>
          <w:szCs w:val="22"/>
          <w:spacing w:val="-6"/>
        </w:rPr>
        <w:t>(1)试从海湾形态的角度，分析钦州湾海域内湾、湾颈和外湾潮流流速的差异。(6分)</w:t>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3483"/>
        <w:spacing w:before="72" w:line="219" w:lineRule="auto"/>
        <w:rPr>
          <w:rFonts w:ascii="SimSun" w:hAnsi="SimSun" w:eastAsia="SimSun" w:cs="SimSun"/>
          <w:sz w:val="22"/>
          <w:szCs w:val="22"/>
        </w:rPr>
      </w:pPr>
      <w:r>
        <w:rPr>
          <w:rFonts w:ascii="SimSun" w:hAnsi="SimSun" w:eastAsia="SimSun" w:cs="SimSun"/>
          <w:sz w:val="22"/>
          <w:szCs w:val="22"/>
          <w:b/>
          <w:bCs/>
          <w:spacing w:val="4"/>
        </w:rPr>
        <w:t>地理试卷第5页(共8页)</w:t>
      </w:r>
    </w:p>
    <w:p>
      <w:pPr>
        <w:spacing w:line="219" w:lineRule="auto"/>
        <w:sectPr>
          <w:footerReference w:type="default" r:id="rId9"/>
          <w:pgSz w:w="11910" w:h="16840"/>
          <w:pgMar w:top="400" w:right="1330" w:bottom="400" w:left="1420" w:header="0" w:footer="0" w:gutter="0"/>
        </w:sectPr>
        <w:rPr>
          <w:rFonts w:ascii="SimSun" w:hAnsi="SimSun" w:eastAsia="SimSun" w:cs="SimSun"/>
          <w:sz w:val="22"/>
          <w:szCs w:val="22"/>
        </w:rPr>
      </w:pP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262"/>
        <w:spacing w:before="65" w:line="219" w:lineRule="auto"/>
        <w:outlineLvl w:val="4"/>
        <w:rPr>
          <w:rFonts w:ascii="SimSun" w:hAnsi="SimSun" w:eastAsia="SimSun" w:cs="SimSun"/>
          <w:sz w:val="20"/>
          <w:szCs w:val="20"/>
        </w:rPr>
      </w:pPr>
      <w:r>
        <w:rPr>
          <w:rFonts w:ascii="SimSun" w:hAnsi="SimSun" w:eastAsia="SimSun" w:cs="SimSun"/>
          <w:sz w:val="20"/>
          <w:szCs w:val="20"/>
          <w:b/>
          <w:bCs/>
          <w:spacing w:val="8"/>
        </w:rPr>
        <w:t>(2)研究表明，冬季冷空气对钦江河口水中悬浮物</w:t>
      </w:r>
      <w:r>
        <w:rPr>
          <w:rFonts w:ascii="SimSun" w:hAnsi="SimSun" w:eastAsia="SimSun" w:cs="SimSun"/>
          <w:sz w:val="20"/>
          <w:szCs w:val="20"/>
          <w:b/>
          <w:bCs/>
          <w:spacing w:val="7"/>
        </w:rPr>
        <w:t>增加有明显作用，试分析原因。(4分)</w:t>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ind w:left="292"/>
        <w:spacing w:before="65" w:line="219" w:lineRule="auto"/>
        <w:outlineLvl w:val="4"/>
        <w:rPr>
          <w:rFonts w:ascii="SimSun" w:hAnsi="SimSun" w:eastAsia="SimSun" w:cs="SimSun"/>
          <w:sz w:val="20"/>
          <w:szCs w:val="20"/>
        </w:rPr>
      </w:pPr>
      <w:r>
        <w:rPr>
          <w:rFonts w:ascii="SimSun" w:hAnsi="SimSun" w:eastAsia="SimSun" w:cs="SimSun"/>
          <w:sz w:val="20"/>
          <w:szCs w:val="20"/>
          <w:b/>
          <w:bCs/>
          <w:spacing w:val="5"/>
        </w:rPr>
        <w:t>(3)近年来，研究发现茅尾海水体富营养化较严重，试推测其原因。(4分)</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before="65" w:line="219" w:lineRule="auto"/>
        <w:rPr>
          <w:rFonts w:ascii="SimSun" w:hAnsi="SimSun" w:eastAsia="SimSun" w:cs="SimSun"/>
          <w:sz w:val="20"/>
          <w:szCs w:val="20"/>
        </w:rPr>
      </w:pPr>
      <w:r>
        <w:rPr>
          <w:rFonts w:ascii="SimSun" w:hAnsi="SimSun" w:eastAsia="SimSun" w:cs="SimSun"/>
          <w:sz w:val="20"/>
          <w:szCs w:val="20"/>
          <w:spacing w:val="6"/>
        </w:rPr>
        <w:t>18.</w:t>
      </w:r>
      <w:r>
        <w:rPr>
          <w:rFonts w:ascii="SimSun" w:hAnsi="SimSun" w:eastAsia="SimSun" w:cs="SimSun"/>
          <w:sz w:val="20"/>
          <w:szCs w:val="20"/>
          <w:spacing w:val="-58"/>
        </w:rPr>
        <w:t xml:space="preserve"> </w:t>
      </w:r>
      <w:r>
        <w:rPr>
          <w:rFonts w:ascii="SimSun" w:hAnsi="SimSun" w:eastAsia="SimSun" w:cs="SimSun"/>
          <w:sz w:val="20"/>
          <w:szCs w:val="20"/>
          <w:spacing w:val="6"/>
        </w:rPr>
        <w:t>阅读图文材料，完成下列要求。(16</w:t>
      </w:r>
      <w:r>
        <w:rPr>
          <w:rFonts w:ascii="SimSun" w:hAnsi="SimSun" w:eastAsia="SimSun" w:cs="SimSun"/>
          <w:sz w:val="20"/>
          <w:szCs w:val="20"/>
          <w:spacing w:val="5"/>
        </w:rPr>
        <w:t>分)</w:t>
      </w:r>
    </w:p>
    <w:p>
      <w:pPr>
        <w:pStyle w:val="BodyText"/>
        <w:ind w:left="290" w:firstLine="439"/>
        <w:spacing w:before="104" w:line="322" w:lineRule="auto"/>
        <w:jc w:val="both"/>
        <w:rPr/>
      </w:pPr>
      <w:r>
        <w:rPr>
          <w:spacing w:val="-3"/>
        </w:rPr>
        <w:t>贵阳市是西南典型山地城市，近年来；中心城区城市布局由“单中心”转向</w:t>
      </w:r>
      <w:r>
        <w:rPr>
          <w:spacing w:val="-4"/>
        </w:rPr>
        <w:t>“双核多组团”。</w:t>
      </w:r>
      <w:r>
        <w:rPr/>
        <w:t xml:space="preserve"> </w:t>
      </w:r>
      <w:r>
        <w:rPr>
          <w:spacing w:val="5"/>
        </w:rPr>
        <w:t>受地形限制及人口集聚影响，医疗点高度集中于老城区，与城市扩张后的空间需求不匹配，导</w:t>
      </w:r>
      <w:r>
        <w:rPr>
          <w:spacing w:val="9"/>
        </w:rPr>
        <w:t xml:space="preserve">  </w:t>
      </w:r>
      <w:r>
        <w:rPr>
          <w:spacing w:val="11"/>
        </w:rPr>
        <w:t>致资源浪费与居民就医困难。下图为贵阳市中</w:t>
      </w:r>
      <w:r>
        <w:rPr>
          <w:spacing w:val="10"/>
        </w:rPr>
        <w:t>心城区医疗点与人口密度空间格局，下表为贵</w:t>
      </w:r>
    </w:p>
    <w:p>
      <w:pPr>
        <w:pStyle w:val="BodyText"/>
        <w:ind w:left="290"/>
        <w:spacing w:before="8" w:line="223" w:lineRule="auto"/>
        <w:rPr/>
      </w:pPr>
      <w:r>
        <w:rPr>
          <w:spacing w:val="8"/>
        </w:rPr>
        <w:t>阳市不同高程与坡度等级下的医疗点数量。</w:t>
      </w:r>
    </w:p>
    <w:p>
      <w:pPr>
        <w:ind w:firstLine="1039"/>
        <w:spacing w:before="45" w:line="3310" w:lineRule="exact"/>
        <w:rPr/>
      </w:pPr>
      <w:r>
        <w:pict>
          <v:shape id="_x0000_s26" style="position:absolute;margin-left:231.501pt;margin-top:4.50278pt;mso-position-vertical-relative:text;mso-position-horizontal-relative:text;width:164.5pt;height:158.05pt;z-index:251679744;" filled="false" stroked="false" type="#_x0000_t202">
            <v:fill on="false"/>
            <v:stroke on="false"/>
            <v:path/>
            <v:imagedata o:title=""/>
            <o:lock v:ext="edit" aspectratio="false"/>
            <v:textbox inset="0mm,0mm,0mm,0mm">
              <w:txbxContent>
                <w:p>
                  <w:pPr>
                    <w:spacing w:line="20" w:lineRule="exact"/>
                    <w:rPr/>
                  </w:pPr>
                  <w:r/>
                </w:p>
                <w:tbl>
                  <w:tblPr>
                    <w:tblStyle w:val="TableNormal"/>
                    <w:tblW w:w="3250" w:type="dxa"/>
                    <w:tblInd w:w="2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546"/>
                    <w:gridCol w:w="868"/>
                    <w:gridCol w:w="1231"/>
                    <w:gridCol w:w="605"/>
                  </w:tblGrid>
                  <w:tr>
                    <w:trPr>
                      <w:trHeight w:val="264" w:hRule="atLeast"/>
                    </w:trPr>
                    <w:tc>
                      <w:tcPr>
                        <w:tcW w:w="546" w:type="dxa"/>
                        <w:vAlign w:val="top"/>
                        <w:tcBorders>
                          <w:bottom w:val="single" w:color="000000" w:sz="4" w:space="0"/>
                          <w:top w:val="single" w:color="000000" w:sz="4" w:space="0"/>
                        </w:tcBorders>
                      </w:tcPr>
                      <w:p>
                        <w:pPr>
                          <w:pStyle w:val="TableText"/>
                          <w:ind w:left="110"/>
                          <w:spacing w:before="54" w:line="217" w:lineRule="auto"/>
                          <w:rPr>
                            <w:sz w:val="17"/>
                            <w:szCs w:val="17"/>
                          </w:rPr>
                        </w:pPr>
                        <w:r>
                          <w:rPr>
                            <w:sz w:val="17"/>
                            <w:szCs w:val="17"/>
                            <w:spacing w:val="-2"/>
                          </w:rPr>
                          <w:t>地形</w:t>
                        </w:r>
                      </w:p>
                    </w:tc>
                    <w:tc>
                      <w:tcPr>
                        <w:tcW w:w="868" w:type="dxa"/>
                        <w:vAlign w:val="top"/>
                        <w:tcBorders>
                          <w:bottom w:val="single" w:color="000000" w:sz="4" w:space="0"/>
                          <w:top w:val="single" w:color="000000" w:sz="4" w:space="0"/>
                        </w:tcBorders>
                      </w:tcPr>
                      <w:p>
                        <w:pPr>
                          <w:pStyle w:val="TableText"/>
                          <w:ind w:left="294"/>
                          <w:spacing w:before="52" w:line="219" w:lineRule="auto"/>
                          <w:rPr>
                            <w:sz w:val="17"/>
                            <w:szCs w:val="17"/>
                          </w:rPr>
                        </w:pPr>
                        <w:r>
                          <w:rPr>
                            <w:sz w:val="17"/>
                            <w:szCs w:val="17"/>
                            <w:spacing w:val="-2"/>
                          </w:rPr>
                          <w:t>等级</w:t>
                        </w:r>
                      </w:p>
                    </w:tc>
                    <w:tc>
                      <w:tcPr>
                        <w:tcW w:w="1231" w:type="dxa"/>
                        <w:vAlign w:val="top"/>
                        <w:tcBorders>
                          <w:bottom w:val="single" w:color="000000" w:sz="4" w:space="0"/>
                          <w:top w:val="single" w:color="000000" w:sz="4" w:space="0"/>
                        </w:tcBorders>
                      </w:tcPr>
                      <w:p>
                        <w:pPr>
                          <w:pStyle w:val="TableText"/>
                          <w:ind w:left="56"/>
                          <w:spacing w:before="52" w:line="219" w:lineRule="auto"/>
                          <w:rPr>
                            <w:sz w:val="17"/>
                            <w:szCs w:val="17"/>
                          </w:rPr>
                        </w:pPr>
                        <w:r>
                          <w:rPr>
                            <w:sz w:val="17"/>
                            <w:szCs w:val="17"/>
                            <w:spacing w:val="1"/>
                          </w:rPr>
                          <w:t>医疗点数量/个</w:t>
                        </w:r>
                      </w:p>
                    </w:tc>
                    <w:tc>
                      <w:tcPr>
                        <w:tcW w:w="605" w:type="dxa"/>
                        <w:vAlign w:val="top"/>
                        <w:tcBorders>
                          <w:bottom w:val="single" w:color="000000" w:sz="4" w:space="0"/>
                          <w:top w:val="single" w:color="000000" w:sz="4" w:space="0"/>
                        </w:tcBorders>
                      </w:tcPr>
                      <w:p>
                        <w:pPr>
                          <w:pStyle w:val="TableText"/>
                          <w:ind w:left="94"/>
                          <w:spacing w:before="53" w:line="218" w:lineRule="auto"/>
                          <w:rPr>
                            <w:sz w:val="17"/>
                            <w:szCs w:val="17"/>
                          </w:rPr>
                        </w:pPr>
                        <w:r>
                          <w:rPr>
                            <w:sz w:val="17"/>
                            <w:szCs w:val="17"/>
                            <w:spacing w:val="-8"/>
                          </w:rPr>
                          <w:t>占比/%</w:t>
                        </w:r>
                      </w:p>
                    </w:tc>
                  </w:tr>
                  <w:tr>
                    <w:trPr>
                      <w:trHeight w:val="306" w:hRule="atLeast"/>
                    </w:trPr>
                    <w:tc>
                      <w:tcPr>
                        <w:tcW w:w="546" w:type="dxa"/>
                        <w:vAlign w:val="top"/>
                        <w:vMerge w:val="restart"/>
                        <w:tcBorders>
                          <w:bottom w:val="nil"/>
                          <w:top w:val="single" w:color="000000" w:sz="4" w:space="0"/>
                        </w:tcBorders>
                      </w:tcPr>
                      <w:p>
                        <w:pPr>
                          <w:spacing w:line="389" w:lineRule="auto"/>
                          <w:rPr>
                            <w:rFonts w:ascii="Arial"/>
                            <w:sz w:val="21"/>
                          </w:rPr>
                        </w:pPr>
                        <w:r/>
                      </w:p>
                      <w:p>
                        <w:pPr>
                          <w:pStyle w:val="TableText"/>
                          <w:ind w:left="110" w:right="101"/>
                          <w:spacing w:before="56" w:line="218" w:lineRule="auto"/>
                          <w:rPr>
                            <w:sz w:val="17"/>
                            <w:szCs w:val="17"/>
                          </w:rPr>
                        </w:pPr>
                        <w:r>
                          <w:rPr>
                            <w:sz w:val="17"/>
                            <w:szCs w:val="17"/>
                            <w:spacing w:val="-3"/>
                          </w:rPr>
                          <w:t>海拔</w:t>
                        </w:r>
                        <w:r>
                          <w:rPr>
                            <w:sz w:val="17"/>
                            <w:szCs w:val="17"/>
                          </w:rPr>
                          <w:t xml:space="preserve"> </w:t>
                        </w:r>
                        <w:r>
                          <w:rPr>
                            <w:sz w:val="17"/>
                            <w:szCs w:val="17"/>
                            <w:spacing w:val="-2"/>
                          </w:rPr>
                          <w:t>/m</w:t>
                        </w:r>
                      </w:p>
                    </w:tc>
                    <w:tc>
                      <w:tcPr>
                        <w:tcW w:w="868" w:type="dxa"/>
                        <w:vAlign w:val="top"/>
                        <w:tcBorders>
                          <w:top w:val="single" w:color="000000" w:sz="4" w:space="0"/>
                        </w:tcBorders>
                      </w:tcPr>
                      <w:p>
                        <w:pPr>
                          <w:pStyle w:val="TableText"/>
                          <w:ind w:left="243"/>
                          <w:spacing w:before="74"/>
                          <w:rPr>
                            <w:sz w:val="17"/>
                            <w:szCs w:val="17"/>
                          </w:rPr>
                        </w:pPr>
                        <w:r>
                          <w:rPr>
                            <w:sz w:val="17"/>
                            <w:szCs w:val="17"/>
                            <w:spacing w:val="-2"/>
                          </w:rPr>
                          <w:t>&lt;1100</w:t>
                        </w:r>
                      </w:p>
                    </w:tc>
                    <w:tc>
                      <w:tcPr>
                        <w:tcW w:w="1231" w:type="dxa"/>
                        <w:vAlign w:val="top"/>
                        <w:tcBorders>
                          <w:top w:val="single" w:color="000000" w:sz="4" w:space="0"/>
                        </w:tcBorders>
                      </w:tcPr>
                      <w:p>
                        <w:pPr>
                          <w:pStyle w:val="TableText"/>
                          <w:ind w:left="486"/>
                          <w:spacing w:before="74"/>
                          <w:rPr>
                            <w:sz w:val="17"/>
                            <w:szCs w:val="17"/>
                          </w:rPr>
                        </w:pPr>
                        <w:r>
                          <w:rPr>
                            <w:sz w:val="17"/>
                            <w:szCs w:val="17"/>
                            <w:spacing w:val="-2"/>
                          </w:rPr>
                          <w:t>453</w:t>
                        </w:r>
                      </w:p>
                    </w:tc>
                    <w:tc>
                      <w:tcPr>
                        <w:tcW w:w="605" w:type="dxa"/>
                        <w:vAlign w:val="top"/>
                        <w:tcBorders>
                          <w:top w:val="single" w:color="000000" w:sz="4" w:space="0"/>
                        </w:tcBorders>
                      </w:tcPr>
                      <w:p>
                        <w:pPr>
                          <w:pStyle w:val="TableText"/>
                          <w:ind w:left="65"/>
                          <w:spacing w:before="74" w:line="239" w:lineRule="auto"/>
                          <w:rPr>
                            <w:sz w:val="17"/>
                            <w:szCs w:val="17"/>
                          </w:rPr>
                        </w:pPr>
                        <w:r>
                          <w:rPr>
                            <w:sz w:val="17"/>
                            <w:szCs w:val="17"/>
                            <w:spacing w:val="-2"/>
                          </w:rPr>
                          <w:t>52.55</w:t>
                        </w:r>
                      </w:p>
                    </w:tc>
                  </w:tr>
                  <w:tr>
                    <w:trPr>
                      <w:trHeight w:val="319" w:hRule="atLeast"/>
                    </w:trPr>
                    <w:tc>
                      <w:tcPr>
                        <w:tcW w:w="546" w:type="dxa"/>
                        <w:vAlign w:val="top"/>
                        <w:vMerge w:val="continue"/>
                        <w:tcBorders>
                          <w:bottom w:val="nil"/>
                          <w:top w:val="nil"/>
                        </w:tcBorders>
                      </w:tcPr>
                      <w:p>
                        <w:pPr>
                          <w:rPr>
                            <w:rFonts w:ascii="Arial"/>
                            <w:sz w:val="21"/>
                          </w:rPr>
                        </w:pPr>
                        <w:r/>
                      </w:p>
                    </w:tc>
                    <w:tc>
                      <w:tcPr>
                        <w:tcW w:w="868" w:type="dxa"/>
                        <w:vAlign w:val="top"/>
                      </w:tcPr>
                      <w:p>
                        <w:pPr>
                          <w:pStyle w:val="TableText"/>
                          <w:ind w:left="74"/>
                          <w:spacing w:before="88" w:line="239" w:lineRule="auto"/>
                          <w:rPr>
                            <w:sz w:val="17"/>
                            <w:szCs w:val="17"/>
                          </w:rPr>
                        </w:pPr>
                        <w:r>
                          <w:rPr>
                            <w:sz w:val="17"/>
                            <w:szCs w:val="17"/>
                            <w:spacing w:val="-2"/>
                          </w:rPr>
                          <w:t>1100~1200</w:t>
                        </w:r>
                      </w:p>
                    </w:tc>
                    <w:tc>
                      <w:tcPr>
                        <w:tcW w:w="1231" w:type="dxa"/>
                        <w:vAlign w:val="top"/>
                      </w:tcPr>
                      <w:p>
                        <w:pPr>
                          <w:pStyle w:val="TableText"/>
                          <w:ind w:left="486"/>
                          <w:spacing w:before="88" w:line="239" w:lineRule="auto"/>
                          <w:rPr>
                            <w:sz w:val="17"/>
                            <w:szCs w:val="17"/>
                          </w:rPr>
                        </w:pPr>
                        <w:r>
                          <w:rPr>
                            <w:sz w:val="17"/>
                            <w:szCs w:val="17"/>
                            <w:spacing w:val="-2"/>
                          </w:rPr>
                          <w:t>233</w:t>
                        </w:r>
                      </w:p>
                    </w:tc>
                    <w:tc>
                      <w:tcPr>
                        <w:tcW w:w="605" w:type="dxa"/>
                        <w:vAlign w:val="top"/>
                      </w:tcPr>
                      <w:p>
                        <w:pPr>
                          <w:pStyle w:val="TableText"/>
                          <w:ind w:left="65"/>
                          <w:spacing w:before="88" w:line="239" w:lineRule="auto"/>
                          <w:rPr>
                            <w:sz w:val="17"/>
                            <w:szCs w:val="17"/>
                          </w:rPr>
                        </w:pPr>
                        <w:r>
                          <w:rPr>
                            <w:sz w:val="17"/>
                            <w:szCs w:val="17"/>
                            <w:spacing w:val="-2"/>
                          </w:rPr>
                          <w:t>27.03</w:t>
                        </w:r>
                      </w:p>
                    </w:tc>
                  </w:tr>
                  <w:tr>
                    <w:trPr>
                      <w:trHeight w:val="336" w:hRule="atLeast"/>
                    </w:trPr>
                    <w:tc>
                      <w:tcPr>
                        <w:tcW w:w="546" w:type="dxa"/>
                        <w:vAlign w:val="top"/>
                        <w:vMerge w:val="continue"/>
                        <w:tcBorders>
                          <w:bottom w:val="nil"/>
                          <w:top w:val="nil"/>
                        </w:tcBorders>
                      </w:tcPr>
                      <w:p>
                        <w:pPr>
                          <w:rPr>
                            <w:rFonts w:ascii="Arial"/>
                            <w:sz w:val="21"/>
                          </w:rPr>
                        </w:pPr>
                        <w:r/>
                      </w:p>
                    </w:tc>
                    <w:tc>
                      <w:tcPr>
                        <w:tcW w:w="868" w:type="dxa"/>
                        <w:vAlign w:val="top"/>
                      </w:tcPr>
                      <w:p>
                        <w:pPr>
                          <w:pStyle w:val="TableText"/>
                          <w:ind w:left="74"/>
                          <w:spacing w:before="89"/>
                          <w:rPr>
                            <w:sz w:val="17"/>
                            <w:szCs w:val="17"/>
                          </w:rPr>
                        </w:pPr>
                        <w:r>
                          <w:rPr>
                            <w:sz w:val="17"/>
                            <w:szCs w:val="17"/>
                            <w:spacing w:val="-2"/>
                          </w:rPr>
                          <w:t>1201~1300</w:t>
                        </w:r>
                      </w:p>
                    </w:tc>
                    <w:tc>
                      <w:tcPr>
                        <w:tcW w:w="1231" w:type="dxa"/>
                        <w:vAlign w:val="top"/>
                      </w:tcPr>
                      <w:p>
                        <w:pPr>
                          <w:pStyle w:val="TableText"/>
                          <w:ind w:left="486"/>
                          <w:spacing w:before="89"/>
                          <w:rPr>
                            <w:sz w:val="17"/>
                            <w:szCs w:val="17"/>
                          </w:rPr>
                        </w:pPr>
                        <w:r>
                          <w:rPr>
                            <w:sz w:val="17"/>
                            <w:szCs w:val="17"/>
                            <w:spacing w:val="-5"/>
                          </w:rPr>
                          <w:t>164</w:t>
                        </w:r>
                      </w:p>
                    </w:tc>
                    <w:tc>
                      <w:tcPr>
                        <w:tcW w:w="605" w:type="dxa"/>
                        <w:vAlign w:val="top"/>
                      </w:tcPr>
                      <w:p>
                        <w:pPr>
                          <w:pStyle w:val="TableText"/>
                          <w:ind w:left="65"/>
                          <w:spacing w:before="89" w:line="239" w:lineRule="auto"/>
                          <w:rPr>
                            <w:sz w:val="17"/>
                            <w:szCs w:val="17"/>
                          </w:rPr>
                        </w:pPr>
                        <w:r>
                          <w:rPr>
                            <w:sz w:val="17"/>
                            <w:szCs w:val="17"/>
                            <w:spacing w:val="-4"/>
                          </w:rPr>
                          <w:t>19.03</w:t>
                        </w:r>
                      </w:p>
                    </w:tc>
                  </w:tr>
                  <w:tr>
                    <w:trPr>
                      <w:trHeight w:val="305" w:hRule="atLeast"/>
                    </w:trPr>
                    <w:tc>
                      <w:tcPr>
                        <w:tcW w:w="546" w:type="dxa"/>
                        <w:vAlign w:val="top"/>
                        <w:vMerge w:val="continue"/>
                        <w:tcBorders>
                          <w:bottom w:val="single" w:color="000000" w:sz="4" w:space="0"/>
                          <w:top w:val="nil"/>
                        </w:tcBorders>
                      </w:tcPr>
                      <w:p>
                        <w:pPr>
                          <w:rPr>
                            <w:rFonts w:ascii="Arial"/>
                            <w:sz w:val="21"/>
                          </w:rPr>
                        </w:pPr>
                        <w:r/>
                      </w:p>
                    </w:tc>
                    <w:tc>
                      <w:tcPr>
                        <w:tcW w:w="868" w:type="dxa"/>
                        <w:vAlign w:val="top"/>
                        <w:tcBorders>
                          <w:bottom w:val="single" w:color="000000" w:sz="4" w:space="0"/>
                        </w:tcBorders>
                      </w:tcPr>
                      <w:p>
                        <w:pPr>
                          <w:pStyle w:val="TableText"/>
                          <w:ind w:left="243"/>
                          <w:spacing w:before="84" w:line="229" w:lineRule="auto"/>
                          <w:rPr>
                            <w:sz w:val="17"/>
                            <w:szCs w:val="17"/>
                          </w:rPr>
                        </w:pPr>
                        <w:r>
                          <w:rPr>
                            <w:sz w:val="17"/>
                            <w:szCs w:val="17"/>
                            <w:spacing w:val="-2"/>
                          </w:rPr>
                          <w:t>&gt;1300</w:t>
                        </w:r>
                      </w:p>
                    </w:tc>
                    <w:tc>
                      <w:tcPr>
                        <w:tcW w:w="1231" w:type="dxa"/>
                        <w:vAlign w:val="top"/>
                        <w:tcBorders>
                          <w:bottom w:val="single" w:color="000000" w:sz="4" w:space="0"/>
                        </w:tcBorders>
                      </w:tcPr>
                      <w:p>
                        <w:pPr>
                          <w:pStyle w:val="TableText"/>
                          <w:ind w:left="526"/>
                          <w:spacing w:before="84" w:line="229" w:lineRule="auto"/>
                          <w:rPr>
                            <w:sz w:val="17"/>
                            <w:szCs w:val="17"/>
                          </w:rPr>
                        </w:pPr>
                        <w:r>
                          <w:rPr>
                            <w:sz w:val="17"/>
                            <w:szCs w:val="17"/>
                            <w:spacing w:val="-5"/>
                          </w:rPr>
                          <w:t>12</w:t>
                        </w:r>
                      </w:p>
                    </w:tc>
                    <w:tc>
                      <w:tcPr>
                        <w:tcW w:w="605" w:type="dxa"/>
                        <w:vAlign w:val="top"/>
                        <w:tcBorders>
                          <w:bottom w:val="single" w:color="000000" w:sz="4" w:space="0"/>
                        </w:tcBorders>
                      </w:tcPr>
                      <w:p>
                        <w:pPr>
                          <w:pStyle w:val="TableText"/>
                          <w:ind w:left="105"/>
                          <w:spacing w:before="84" w:line="229" w:lineRule="auto"/>
                          <w:rPr>
                            <w:sz w:val="17"/>
                            <w:szCs w:val="17"/>
                          </w:rPr>
                        </w:pPr>
                        <w:r>
                          <w:rPr>
                            <w:sz w:val="17"/>
                            <w:szCs w:val="17"/>
                            <w:spacing w:val="-4"/>
                          </w:rPr>
                          <w:t>1.39</w:t>
                        </w:r>
                      </w:p>
                    </w:tc>
                  </w:tr>
                  <w:tr>
                    <w:trPr>
                      <w:trHeight w:val="311" w:hRule="atLeast"/>
                    </w:trPr>
                    <w:tc>
                      <w:tcPr>
                        <w:tcW w:w="546" w:type="dxa"/>
                        <w:vAlign w:val="top"/>
                        <w:vMerge w:val="restart"/>
                        <w:tcBorders>
                          <w:bottom w:val="nil"/>
                          <w:top w:val="single" w:color="000000" w:sz="4" w:space="0"/>
                        </w:tcBorders>
                      </w:tcPr>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60"/>
                          <w:spacing w:before="55" w:line="220" w:lineRule="auto"/>
                          <w:rPr>
                            <w:sz w:val="17"/>
                            <w:szCs w:val="17"/>
                          </w:rPr>
                        </w:pPr>
                        <w:r>
                          <w:rPr>
                            <w:sz w:val="17"/>
                            <w:szCs w:val="17"/>
                            <w:spacing w:val="-2"/>
                          </w:rPr>
                          <w:t>坡度/</w:t>
                        </w:r>
                      </w:p>
                    </w:tc>
                    <w:tc>
                      <w:tcPr>
                        <w:tcW w:w="868" w:type="dxa"/>
                        <w:vAlign w:val="top"/>
                        <w:tcBorders>
                          <w:top w:val="single" w:color="000000" w:sz="4" w:space="0"/>
                        </w:tcBorders>
                      </w:tcPr>
                      <w:p>
                        <w:pPr>
                          <w:pStyle w:val="TableText"/>
                          <w:ind w:left="334"/>
                          <w:spacing w:before="89" w:line="230" w:lineRule="auto"/>
                          <w:rPr>
                            <w:sz w:val="17"/>
                            <w:szCs w:val="17"/>
                          </w:rPr>
                        </w:pPr>
                        <w:r>
                          <w:rPr>
                            <w:sz w:val="17"/>
                            <w:szCs w:val="17"/>
                            <w:spacing w:val="-2"/>
                          </w:rPr>
                          <w:t>0~5</w:t>
                        </w:r>
                      </w:p>
                    </w:tc>
                    <w:tc>
                      <w:tcPr>
                        <w:tcW w:w="1231" w:type="dxa"/>
                        <w:vAlign w:val="top"/>
                        <w:tcBorders>
                          <w:top w:val="single" w:color="000000" w:sz="4" w:space="0"/>
                        </w:tcBorders>
                      </w:tcPr>
                      <w:p>
                        <w:pPr>
                          <w:pStyle w:val="TableText"/>
                          <w:ind w:left="486"/>
                          <w:spacing w:before="89" w:line="230" w:lineRule="auto"/>
                          <w:rPr>
                            <w:sz w:val="17"/>
                            <w:szCs w:val="17"/>
                          </w:rPr>
                        </w:pPr>
                        <w:r>
                          <w:rPr>
                            <w:sz w:val="17"/>
                            <w:szCs w:val="17"/>
                            <w:spacing w:val="-3"/>
                          </w:rPr>
                          <w:t>514</w:t>
                        </w:r>
                      </w:p>
                    </w:tc>
                    <w:tc>
                      <w:tcPr>
                        <w:tcW w:w="605" w:type="dxa"/>
                        <w:vAlign w:val="top"/>
                        <w:tcBorders>
                          <w:top w:val="single" w:color="000000" w:sz="4" w:space="0"/>
                        </w:tcBorders>
                      </w:tcPr>
                      <w:p>
                        <w:pPr>
                          <w:pStyle w:val="TableText"/>
                          <w:ind w:left="65"/>
                          <w:spacing w:before="89" w:line="230" w:lineRule="auto"/>
                          <w:rPr>
                            <w:sz w:val="17"/>
                            <w:szCs w:val="17"/>
                          </w:rPr>
                        </w:pPr>
                        <w:r>
                          <w:rPr>
                            <w:sz w:val="17"/>
                            <w:szCs w:val="17"/>
                            <w:spacing w:val="-2"/>
                          </w:rPr>
                          <w:t>59.63</w:t>
                        </w:r>
                      </w:p>
                    </w:tc>
                  </w:tr>
                  <w:tr>
                    <w:trPr>
                      <w:trHeight w:val="309" w:hRule="atLeast"/>
                    </w:trPr>
                    <w:tc>
                      <w:tcPr>
                        <w:tcW w:w="546" w:type="dxa"/>
                        <w:vAlign w:val="top"/>
                        <w:vMerge w:val="continue"/>
                        <w:tcBorders>
                          <w:bottom w:val="nil"/>
                          <w:top w:val="nil"/>
                        </w:tcBorders>
                      </w:tcPr>
                      <w:p>
                        <w:pPr>
                          <w:rPr>
                            <w:rFonts w:ascii="Arial"/>
                            <w:sz w:val="21"/>
                          </w:rPr>
                        </w:pPr>
                        <w:r/>
                      </w:p>
                    </w:tc>
                    <w:tc>
                      <w:tcPr>
                        <w:tcW w:w="868" w:type="dxa"/>
                        <w:vAlign w:val="top"/>
                      </w:tcPr>
                      <w:p>
                        <w:pPr>
                          <w:pStyle w:val="TableText"/>
                          <w:ind w:left="294"/>
                          <w:spacing w:before="88" w:line="229" w:lineRule="auto"/>
                          <w:rPr>
                            <w:sz w:val="17"/>
                            <w:szCs w:val="17"/>
                          </w:rPr>
                        </w:pPr>
                        <w:r>
                          <w:rPr>
                            <w:sz w:val="17"/>
                            <w:szCs w:val="17"/>
                            <w:spacing w:val="-2"/>
                          </w:rPr>
                          <w:t>6~10</w:t>
                        </w:r>
                      </w:p>
                    </w:tc>
                    <w:tc>
                      <w:tcPr>
                        <w:tcW w:w="1231" w:type="dxa"/>
                        <w:vAlign w:val="top"/>
                      </w:tcPr>
                      <w:p>
                        <w:pPr>
                          <w:pStyle w:val="TableText"/>
                          <w:ind w:left="486"/>
                          <w:spacing w:before="88" w:line="229" w:lineRule="auto"/>
                          <w:rPr>
                            <w:sz w:val="17"/>
                            <w:szCs w:val="17"/>
                          </w:rPr>
                        </w:pPr>
                        <w:r>
                          <w:rPr>
                            <w:sz w:val="17"/>
                            <w:szCs w:val="17"/>
                            <w:spacing w:val="-5"/>
                          </w:rPr>
                          <w:t>158</w:t>
                        </w:r>
                      </w:p>
                    </w:tc>
                    <w:tc>
                      <w:tcPr>
                        <w:tcW w:w="605" w:type="dxa"/>
                        <w:vAlign w:val="top"/>
                      </w:tcPr>
                      <w:p>
                        <w:pPr>
                          <w:pStyle w:val="TableText"/>
                          <w:ind w:left="65"/>
                          <w:spacing w:before="88" w:line="229" w:lineRule="auto"/>
                          <w:rPr>
                            <w:sz w:val="17"/>
                            <w:szCs w:val="17"/>
                          </w:rPr>
                        </w:pPr>
                        <w:r>
                          <w:rPr>
                            <w:sz w:val="17"/>
                            <w:szCs w:val="17"/>
                            <w:spacing w:val="-4"/>
                          </w:rPr>
                          <w:t>18.33</w:t>
                        </w:r>
                      </w:p>
                    </w:tc>
                  </w:tr>
                  <w:tr>
                    <w:trPr>
                      <w:trHeight w:val="319" w:hRule="atLeast"/>
                    </w:trPr>
                    <w:tc>
                      <w:tcPr>
                        <w:tcW w:w="546" w:type="dxa"/>
                        <w:vAlign w:val="top"/>
                        <w:vMerge w:val="continue"/>
                        <w:tcBorders>
                          <w:bottom w:val="nil"/>
                          <w:top w:val="nil"/>
                        </w:tcBorders>
                      </w:tcPr>
                      <w:p>
                        <w:pPr>
                          <w:rPr>
                            <w:rFonts w:ascii="Arial"/>
                            <w:sz w:val="21"/>
                          </w:rPr>
                        </w:pPr>
                        <w:r/>
                      </w:p>
                    </w:tc>
                    <w:tc>
                      <w:tcPr>
                        <w:tcW w:w="868" w:type="dxa"/>
                        <w:vAlign w:val="top"/>
                      </w:tcPr>
                      <w:p>
                        <w:pPr>
                          <w:pStyle w:val="TableText"/>
                          <w:ind w:left="243"/>
                          <w:spacing w:before="88" w:line="239" w:lineRule="auto"/>
                          <w:rPr>
                            <w:sz w:val="17"/>
                            <w:szCs w:val="17"/>
                          </w:rPr>
                        </w:pPr>
                        <w:r>
                          <w:rPr>
                            <w:sz w:val="17"/>
                            <w:szCs w:val="17"/>
                            <w:spacing w:val="-4"/>
                          </w:rPr>
                          <w:t>11~15</w:t>
                        </w:r>
                      </w:p>
                    </w:tc>
                    <w:tc>
                      <w:tcPr>
                        <w:tcW w:w="1231" w:type="dxa"/>
                        <w:vAlign w:val="top"/>
                      </w:tcPr>
                      <w:p>
                        <w:pPr>
                          <w:pStyle w:val="TableText"/>
                          <w:ind w:left="526"/>
                          <w:spacing w:before="88" w:line="239" w:lineRule="auto"/>
                          <w:rPr>
                            <w:sz w:val="17"/>
                            <w:szCs w:val="17"/>
                          </w:rPr>
                        </w:pPr>
                        <w:r>
                          <w:rPr>
                            <w:sz w:val="17"/>
                            <w:szCs w:val="17"/>
                            <w:spacing w:val="-2"/>
                          </w:rPr>
                          <w:t>83</w:t>
                        </w:r>
                      </w:p>
                    </w:tc>
                    <w:tc>
                      <w:tcPr>
                        <w:tcW w:w="605" w:type="dxa"/>
                        <w:vAlign w:val="top"/>
                      </w:tcPr>
                      <w:p>
                        <w:pPr>
                          <w:pStyle w:val="TableText"/>
                          <w:ind w:left="105"/>
                          <w:spacing w:before="88" w:line="239" w:lineRule="auto"/>
                          <w:rPr>
                            <w:sz w:val="17"/>
                            <w:szCs w:val="17"/>
                          </w:rPr>
                        </w:pPr>
                        <w:r>
                          <w:rPr>
                            <w:sz w:val="17"/>
                            <w:szCs w:val="17"/>
                            <w:spacing w:val="-2"/>
                          </w:rPr>
                          <w:t>9.63</w:t>
                        </w:r>
                      </w:p>
                    </w:tc>
                  </w:tr>
                  <w:tr>
                    <w:trPr>
                      <w:trHeight w:val="331" w:hRule="atLeast"/>
                    </w:trPr>
                    <w:tc>
                      <w:tcPr>
                        <w:tcW w:w="546" w:type="dxa"/>
                        <w:vAlign w:val="top"/>
                        <w:vMerge w:val="continue"/>
                        <w:tcBorders>
                          <w:bottom w:val="nil"/>
                          <w:top w:val="nil"/>
                        </w:tcBorders>
                      </w:tcPr>
                      <w:p>
                        <w:pPr>
                          <w:rPr>
                            <w:rFonts w:ascii="Arial"/>
                            <w:sz w:val="21"/>
                          </w:rPr>
                        </w:pPr>
                        <w:r/>
                      </w:p>
                    </w:tc>
                    <w:tc>
                      <w:tcPr>
                        <w:tcW w:w="868" w:type="dxa"/>
                        <w:vAlign w:val="top"/>
                      </w:tcPr>
                      <w:p>
                        <w:pPr>
                          <w:pStyle w:val="TableText"/>
                          <w:ind w:left="243"/>
                          <w:spacing w:before="99"/>
                          <w:rPr>
                            <w:sz w:val="17"/>
                            <w:szCs w:val="17"/>
                          </w:rPr>
                        </w:pPr>
                        <w:r>
                          <w:rPr>
                            <w:sz w:val="17"/>
                            <w:szCs w:val="17"/>
                            <w:spacing w:val="-4"/>
                          </w:rPr>
                          <w:t>16~20</w:t>
                        </w:r>
                      </w:p>
                    </w:tc>
                    <w:tc>
                      <w:tcPr>
                        <w:tcW w:w="1231" w:type="dxa"/>
                        <w:vAlign w:val="top"/>
                      </w:tcPr>
                      <w:p>
                        <w:pPr>
                          <w:pStyle w:val="TableText"/>
                          <w:ind w:left="526"/>
                          <w:spacing w:before="99"/>
                          <w:rPr>
                            <w:sz w:val="17"/>
                            <w:szCs w:val="17"/>
                          </w:rPr>
                        </w:pPr>
                        <w:r>
                          <w:rPr>
                            <w:sz w:val="17"/>
                            <w:szCs w:val="17"/>
                            <w:spacing w:val="-3"/>
                          </w:rPr>
                          <w:t>54</w:t>
                        </w:r>
                      </w:p>
                    </w:tc>
                    <w:tc>
                      <w:tcPr>
                        <w:tcW w:w="605" w:type="dxa"/>
                        <w:vAlign w:val="top"/>
                      </w:tcPr>
                      <w:p>
                        <w:pPr>
                          <w:pStyle w:val="TableText"/>
                          <w:ind w:left="105"/>
                          <w:spacing w:before="99" w:line="239" w:lineRule="auto"/>
                          <w:rPr>
                            <w:sz w:val="17"/>
                            <w:szCs w:val="17"/>
                          </w:rPr>
                        </w:pPr>
                        <w:r>
                          <w:rPr>
                            <w:sz w:val="17"/>
                            <w:szCs w:val="17"/>
                            <w:spacing w:val="-2"/>
                          </w:rPr>
                          <w:t>6.26</w:t>
                        </w:r>
                      </w:p>
                    </w:tc>
                  </w:tr>
                  <w:tr>
                    <w:trPr>
                      <w:trHeight w:val="280" w:hRule="atLeast"/>
                    </w:trPr>
                    <w:tc>
                      <w:tcPr>
                        <w:tcW w:w="546" w:type="dxa"/>
                        <w:vAlign w:val="top"/>
                        <w:vMerge w:val="continue"/>
                        <w:tcBorders>
                          <w:bottom w:val="single" w:color="000000" w:sz="4" w:space="0"/>
                          <w:top w:val="nil"/>
                        </w:tcBorders>
                      </w:tcPr>
                      <w:p>
                        <w:pPr>
                          <w:rPr>
                            <w:rFonts w:ascii="Arial"/>
                            <w:sz w:val="21"/>
                          </w:rPr>
                        </w:pPr>
                        <w:r/>
                      </w:p>
                    </w:tc>
                    <w:tc>
                      <w:tcPr>
                        <w:tcW w:w="868" w:type="dxa"/>
                        <w:vAlign w:val="top"/>
                        <w:tcBorders>
                          <w:bottom w:val="single" w:color="000000" w:sz="4" w:space="0"/>
                        </w:tcBorders>
                      </w:tcPr>
                      <w:p>
                        <w:pPr>
                          <w:pStyle w:val="TableText"/>
                          <w:ind w:left="334"/>
                          <w:spacing w:before="79" w:line="207" w:lineRule="auto"/>
                          <w:rPr>
                            <w:sz w:val="17"/>
                            <w:szCs w:val="17"/>
                          </w:rPr>
                        </w:pPr>
                        <w:r>
                          <w:rPr>
                            <w:sz w:val="17"/>
                            <w:szCs w:val="17"/>
                            <w:spacing w:val="-3"/>
                          </w:rPr>
                          <w:t>&gt;20</w:t>
                        </w:r>
                      </w:p>
                    </w:tc>
                    <w:tc>
                      <w:tcPr>
                        <w:tcW w:w="1231" w:type="dxa"/>
                        <w:vAlign w:val="top"/>
                        <w:tcBorders>
                          <w:bottom w:val="single" w:color="000000" w:sz="4" w:space="0"/>
                        </w:tcBorders>
                      </w:tcPr>
                      <w:p>
                        <w:pPr>
                          <w:pStyle w:val="TableText"/>
                          <w:ind w:left="526"/>
                          <w:spacing w:before="79" w:line="207" w:lineRule="auto"/>
                          <w:rPr>
                            <w:sz w:val="17"/>
                            <w:szCs w:val="17"/>
                          </w:rPr>
                        </w:pPr>
                        <w:r>
                          <w:rPr>
                            <w:sz w:val="17"/>
                            <w:szCs w:val="17"/>
                            <w:spacing w:val="-3"/>
                          </w:rPr>
                          <w:t>53</w:t>
                        </w:r>
                      </w:p>
                    </w:tc>
                    <w:tc>
                      <w:tcPr>
                        <w:tcW w:w="605" w:type="dxa"/>
                        <w:vAlign w:val="top"/>
                        <w:tcBorders>
                          <w:bottom w:val="single" w:color="000000" w:sz="4" w:space="0"/>
                        </w:tcBorders>
                      </w:tcPr>
                      <w:p>
                        <w:pPr>
                          <w:pStyle w:val="TableText"/>
                          <w:ind w:left="105"/>
                          <w:spacing w:before="79" w:line="207" w:lineRule="auto"/>
                          <w:rPr>
                            <w:sz w:val="17"/>
                            <w:szCs w:val="17"/>
                          </w:rPr>
                        </w:pPr>
                        <w:r>
                          <w:rPr>
                            <w:sz w:val="17"/>
                            <w:szCs w:val="17"/>
                            <w:spacing w:val="-2"/>
                          </w:rPr>
                          <w:t>6.15</w:t>
                        </w:r>
                      </w:p>
                    </w:tc>
                  </w:tr>
                </w:tbl>
                <w:p>
                  <w:pPr>
                    <w:rPr>
                      <w:rFonts w:ascii="Arial"/>
                      <w:sz w:val="21"/>
                    </w:rPr>
                  </w:pPr>
                  <w:r/>
                </w:p>
              </w:txbxContent>
            </v:textbox>
          </v:shape>
        </w:pict>
      </w:r>
      <w:r>
        <w:rPr>
          <w:position w:val="-66"/>
        </w:rPr>
        <w:pict>
          <v:group id="_x0000_s28" style="mso-position-vertical-relative:line;mso-position-horizontal-relative:char;width:175.5pt;height:165.55pt;" filled="false" stroked="false" coordsize="3510,3311" coordorigin="0,0">
            <v:shape id="_x0000_s30" style="position:absolute;left:0;top:0;width:3510;height:3311;" filled="false" stroked="false" type="#_x0000_t75">
              <v:imagedata o:title="" r:id="rId11"/>
            </v:shape>
            <v:shape id="_x0000_s32" style="position:absolute;left:-20;top:-20;width:3550;height:3351;" filled="false" stroked="false" type="#_x0000_t202">
              <v:fill on="false"/>
              <v:stroke on="false"/>
              <v:path/>
              <v:imagedata o:title=""/>
              <o:lock v:ext="edit" aspectratio="false"/>
              <v:textbox inset="0mm,0mm,0mm,0mm">
                <w:txbxContent>
                  <w:p>
                    <w:pPr>
                      <w:ind w:left="2670"/>
                      <w:spacing w:before="92" w:line="185" w:lineRule="auto"/>
                      <w:rPr>
                        <w:rFonts w:ascii="Times New Roman" w:hAnsi="Times New Roman" w:eastAsia="Times New Roman" w:cs="Times New Roman"/>
                        <w:sz w:val="29"/>
                        <w:szCs w:val="29"/>
                      </w:rPr>
                    </w:pPr>
                    <w:r>
                      <w:rPr>
                        <w:rFonts w:ascii="Times New Roman" w:hAnsi="Times New Roman" w:eastAsia="Times New Roman" w:cs="Times New Roman"/>
                        <w:sz w:val="29"/>
                        <w:szCs w:val="29"/>
                      </w:rPr>
                      <w:t>N</w:t>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ind w:left="2510"/>
                      <w:spacing w:before="35" w:line="222" w:lineRule="auto"/>
                      <w:rPr>
                        <w:rFonts w:ascii="SimHei" w:hAnsi="SimHei" w:eastAsia="SimHei" w:cs="SimHei"/>
                        <w:sz w:val="11"/>
                        <w:szCs w:val="11"/>
                      </w:rPr>
                    </w:pPr>
                    <w:r>
                      <w:rPr>
                        <w:rFonts w:ascii="SimHei" w:hAnsi="SimHei" w:eastAsia="SimHei" w:cs="SimHei"/>
                        <w:sz w:val="11"/>
                        <w:szCs w:val="11"/>
                        <w:spacing w:val="10"/>
                      </w:rPr>
                      <w:t>图例</w:t>
                    </w:r>
                  </w:p>
                  <w:p>
                    <w:pPr>
                      <w:ind w:left="2429"/>
                      <w:spacing w:before="6" w:line="222" w:lineRule="auto"/>
                      <w:rPr>
                        <w:rFonts w:ascii="SimHei" w:hAnsi="SimHei" w:eastAsia="SimHei" w:cs="SimHei"/>
                        <w:sz w:val="11"/>
                        <w:szCs w:val="11"/>
                      </w:rPr>
                    </w:pPr>
                    <w:r>
                      <w:rPr>
                        <w:rFonts w:ascii="SimHei" w:hAnsi="SimHei" w:eastAsia="SimHei" w:cs="SimHei"/>
                        <w:sz w:val="11"/>
                        <w:szCs w:val="11"/>
                        <w:spacing w:val="4"/>
                      </w:rPr>
                      <w:t>●</w:t>
                    </w:r>
                    <w:r>
                      <w:rPr>
                        <w:rFonts w:ascii="SimHei" w:hAnsi="SimHei" w:eastAsia="SimHei" w:cs="SimHei"/>
                        <w:sz w:val="11"/>
                        <w:szCs w:val="11"/>
                        <w:spacing w:val="-27"/>
                      </w:rPr>
                      <w:t xml:space="preserve"> </w:t>
                    </w:r>
                    <w:r>
                      <w:rPr>
                        <w:rFonts w:ascii="SimHei" w:hAnsi="SimHei" w:eastAsia="SimHei" w:cs="SimHei"/>
                        <w:sz w:val="11"/>
                        <w:szCs w:val="11"/>
                        <w:spacing w:val="4"/>
                      </w:rPr>
                      <w:t>医疗点</w:t>
                    </w:r>
                  </w:p>
                  <w:p>
                    <w:pPr>
                      <w:ind w:left="2330"/>
                      <w:spacing w:before="19" w:line="220" w:lineRule="auto"/>
                      <w:rPr>
                        <w:rFonts w:ascii="SimSun" w:hAnsi="SimSun" w:eastAsia="SimSun" w:cs="SimSun"/>
                        <w:sz w:val="11"/>
                        <w:szCs w:val="11"/>
                      </w:rPr>
                    </w:pPr>
                    <w:r>
                      <w:rPr>
                        <w:rFonts w:ascii="SimSun" w:hAnsi="SimSun" w:eastAsia="SimSun" w:cs="SimSun"/>
                        <w:sz w:val="11"/>
                        <w:szCs w:val="11"/>
                        <w:spacing w:val="-4"/>
                      </w:rPr>
                      <w:t>人口密度(万人/km²)</w:t>
                    </w:r>
                  </w:p>
                  <w:p>
                    <w:pPr>
                      <w:ind w:left="2560"/>
                      <w:spacing w:before="27"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0.029-0.297</w:t>
                    </w:r>
                  </w:p>
                  <w:p>
                    <w:pPr>
                      <w:ind w:left="2560"/>
                      <w:spacing w:before="4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0.298~0.848</w:t>
                    </w:r>
                  </w:p>
                  <w:p>
                    <w:pPr>
                      <w:ind w:left="2560"/>
                      <w:spacing w:before="5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0.849~1.464</w:t>
                    </w:r>
                  </w:p>
                  <w:p>
                    <w:pPr>
                      <w:ind w:left="2560"/>
                      <w:spacing w:before="4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1.465-2.890</w:t>
                    </w:r>
                  </w:p>
                  <w:p>
                    <w:pPr>
                      <w:ind w:left="2560"/>
                      <w:spacing w:before="6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2.891~4.618</w:t>
                    </w:r>
                  </w:p>
                  <w:p>
                    <w:pPr>
                      <w:ind w:left="2560"/>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4.619-7.965</w:t>
                    </w:r>
                  </w:p>
                  <w:p>
                    <w:pPr>
                      <w:ind w:left="2560"/>
                      <w:spacing w:before="22" w:line="219" w:lineRule="auto"/>
                      <w:rPr>
                        <w:rFonts w:ascii="SimSun" w:hAnsi="SimSun" w:eastAsia="SimSun" w:cs="SimSun"/>
                        <w:sz w:val="11"/>
                        <w:szCs w:val="11"/>
                      </w:rPr>
                    </w:pPr>
                    <w:r>
                      <w:rPr>
                        <w:rFonts w:ascii="SimSun" w:hAnsi="SimSun" w:eastAsia="SimSun" w:cs="SimSun"/>
                        <w:sz w:val="11"/>
                        <w:szCs w:val="11"/>
                        <w:spacing w:val="-5"/>
                      </w:rPr>
                      <w:t>乡镇社区(街道)边界</w:t>
                    </w:r>
                  </w:p>
                  <w:p>
                    <w:pPr>
                      <w:ind w:left="1200"/>
                      <w:spacing w:before="235" w:line="186" w:lineRule="auto"/>
                      <w:rPr>
                        <w:rFonts w:ascii="Times New Roman" w:hAnsi="Times New Roman" w:eastAsia="Times New Roman" w:cs="Times New Roman"/>
                        <w:sz w:val="14"/>
                        <w:szCs w:val="14"/>
                      </w:rPr>
                    </w:pPr>
                    <w:r>
                      <w:rPr>
                        <w:rFonts w:ascii="Times New Roman" w:hAnsi="Times New Roman" w:eastAsia="Times New Roman" w:cs="Times New Roman"/>
                        <w:sz w:val="16"/>
                        <w:szCs w:val="16"/>
                        <w:spacing w:val="-4"/>
                      </w:rPr>
                      <w:t>2</w:t>
                    </w:r>
                    <w:r>
                      <w:rPr>
                        <w:rFonts w:ascii="Times New Roman" w:hAnsi="Times New Roman" w:eastAsia="Times New Roman" w:cs="Times New Roman"/>
                        <w:sz w:val="16"/>
                        <w:szCs w:val="16"/>
                        <w:spacing w:val="1"/>
                      </w:rPr>
                      <w:t xml:space="preserve">      </w:t>
                    </w:r>
                    <w:r>
                      <w:rPr>
                        <w:rFonts w:ascii="Times New Roman" w:hAnsi="Times New Roman" w:eastAsia="Times New Roman" w:cs="Times New Roman"/>
                        <w:sz w:val="14"/>
                        <w:szCs w:val="14"/>
                        <w:spacing w:val="-4"/>
                      </w:rPr>
                      <w:t>6</w:t>
                    </w:r>
                    <w:r>
                      <w:rPr>
                        <w:rFonts w:ascii="Times New Roman" w:hAnsi="Times New Roman" w:eastAsia="Times New Roman" w:cs="Times New Roman"/>
                        <w:sz w:val="14"/>
                        <w:szCs w:val="14"/>
                        <w:spacing w:val="4"/>
                      </w:rPr>
                      <w:t xml:space="preserve">       </w:t>
                    </w:r>
                    <w:r>
                      <w:rPr>
                        <w:rFonts w:ascii="Times New Roman" w:hAnsi="Times New Roman" w:eastAsia="Times New Roman" w:cs="Times New Roman"/>
                        <w:sz w:val="14"/>
                        <w:szCs w:val="14"/>
                        <w:spacing w:val="-4"/>
                      </w:rPr>
                      <w:t>12km</w:t>
                    </w:r>
                  </w:p>
                </w:txbxContent>
              </v:textbox>
            </v:shape>
          </v:group>
        </w:pict>
      </w:r>
    </w:p>
    <w:p>
      <w:pPr>
        <w:ind w:left="290"/>
        <w:spacing w:before="147" w:line="219" w:lineRule="auto"/>
        <w:rPr>
          <w:rFonts w:ascii="SimSun" w:hAnsi="SimSun" w:eastAsia="SimSun" w:cs="SimSun"/>
          <w:sz w:val="20"/>
          <w:szCs w:val="20"/>
        </w:rPr>
      </w:pPr>
      <w:r>
        <w:rPr>
          <w:rFonts w:ascii="SimSun" w:hAnsi="SimSun" w:eastAsia="SimSun" w:cs="SimSun"/>
          <w:sz w:val="20"/>
          <w:szCs w:val="20"/>
          <w:spacing w:val="13"/>
        </w:rPr>
        <w:t>(1)描述贵阳市中心城区医疗点分布的主要特点。(4分)</w:t>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3222"/>
        <w:spacing w:before="66" w:line="219" w:lineRule="auto"/>
        <w:rPr>
          <w:rFonts w:ascii="SimSun" w:hAnsi="SimSun" w:eastAsia="SimSun" w:cs="SimSun"/>
          <w:sz w:val="20"/>
          <w:szCs w:val="20"/>
        </w:rPr>
      </w:pPr>
      <w:r>
        <w:rPr>
          <w:rFonts w:ascii="SimSun" w:hAnsi="SimSun" w:eastAsia="SimSun" w:cs="SimSun"/>
          <w:sz w:val="20"/>
          <w:szCs w:val="20"/>
          <w:b/>
          <w:bCs/>
          <w:spacing w:val="14"/>
        </w:rPr>
        <w:t>地理试卷第6页(共8页)</w:t>
      </w:r>
    </w:p>
    <w:p>
      <w:pPr>
        <w:spacing w:line="219" w:lineRule="auto"/>
        <w:sectPr>
          <w:pgSz w:w="11910" w:h="16840"/>
          <w:pgMar w:top="400" w:right="1530" w:bottom="400" w:left="1579" w:header="0" w:footer="0" w:gutter="0"/>
        </w:sectPr>
        <w:rPr>
          <w:rFonts w:ascii="SimSun" w:hAnsi="SimSun" w:eastAsia="SimSun" w:cs="SimSun"/>
          <w:sz w:val="20"/>
          <w:szCs w:val="20"/>
        </w:rPr>
      </w:pP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432"/>
        <w:spacing w:before="65" w:line="219" w:lineRule="auto"/>
        <w:outlineLvl w:val="4"/>
        <w:rPr>
          <w:rFonts w:ascii="SimSun" w:hAnsi="SimSun" w:eastAsia="SimSun" w:cs="SimSun"/>
          <w:sz w:val="20"/>
          <w:szCs w:val="20"/>
        </w:rPr>
      </w:pPr>
      <w:r>
        <w:rPr>
          <w:rFonts w:ascii="SimSun" w:hAnsi="SimSun" w:eastAsia="SimSun" w:cs="SimSun"/>
          <w:sz w:val="20"/>
          <w:szCs w:val="20"/>
          <w:b/>
          <w:bCs/>
          <w:spacing w:val="13"/>
        </w:rPr>
        <w:t>(2)说明地形对贵阳市中心城区医疗点的影响及原因。(6分)</w:t>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372"/>
        <w:spacing w:before="65" w:line="219" w:lineRule="auto"/>
        <w:outlineLvl w:val="4"/>
        <w:rPr>
          <w:rFonts w:ascii="SimSun" w:hAnsi="SimSun" w:eastAsia="SimSun" w:cs="SimSun"/>
          <w:sz w:val="20"/>
          <w:szCs w:val="20"/>
        </w:rPr>
      </w:pPr>
      <w:r>
        <w:rPr>
          <w:rFonts w:ascii="SimSun" w:hAnsi="SimSun" w:eastAsia="SimSun" w:cs="SimSun"/>
          <w:sz w:val="20"/>
          <w:szCs w:val="20"/>
          <w:b/>
          <w:bCs/>
          <w:spacing w:val="10"/>
        </w:rPr>
        <w:t>(3)依据山区城市的现状，对贵阳市中心城区医疗点的布局和建设提出</w:t>
      </w:r>
      <w:r>
        <w:rPr>
          <w:rFonts w:ascii="SimSun" w:hAnsi="SimSun" w:eastAsia="SimSun" w:cs="SimSun"/>
          <w:sz w:val="20"/>
          <w:szCs w:val="20"/>
          <w:b/>
          <w:bCs/>
          <w:spacing w:val="9"/>
        </w:rPr>
        <w:t>合理建议。(6分)</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before="65" w:line="219" w:lineRule="auto"/>
        <w:rPr>
          <w:rFonts w:ascii="SimSun" w:hAnsi="SimSun" w:eastAsia="SimSun" w:cs="SimSun"/>
          <w:sz w:val="20"/>
          <w:szCs w:val="20"/>
        </w:rPr>
      </w:pPr>
      <w:r>
        <w:rPr>
          <w:rFonts w:ascii="SimSun" w:hAnsi="SimSun" w:eastAsia="SimSun" w:cs="SimSun"/>
          <w:sz w:val="20"/>
          <w:szCs w:val="20"/>
          <w:spacing w:val="11"/>
        </w:rPr>
        <w:t>19.阅读图文材料，回答下列问题。(22分)</w:t>
      </w:r>
    </w:p>
    <w:p>
      <w:pPr>
        <w:pStyle w:val="BodyText"/>
        <w:ind w:left="290" w:firstLine="450"/>
        <w:spacing w:before="104" w:line="323" w:lineRule="auto"/>
        <w:jc w:val="both"/>
        <w:rPr/>
      </w:pPr>
      <w:r>
        <w:rPr>
          <w:spacing w:val="9"/>
        </w:rPr>
        <w:t>海底麻坑是大陆边缘常见的一种海底地貌，由流体(海水、甲烷、二氧化碳等)逸散形成，</w:t>
      </w:r>
      <w:r>
        <w:rPr/>
        <w:t xml:space="preserve"> </w:t>
      </w:r>
      <w:r>
        <w:rPr>
          <w:spacing w:val="15"/>
        </w:rPr>
        <w:t>状似火山口的海底凹陷。这类地貌通常出现在海底表面的细粒泥质沉积区，常与海底裂隙、</w:t>
      </w:r>
      <w:r>
        <w:rPr>
          <w:spacing w:val="8"/>
        </w:rPr>
        <w:t xml:space="preserve"> </w:t>
      </w:r>
      <w:r>
        <w:rPr>
          <w:spacing w:val="13"/>
        </w:rPr>
        <w:t>断层等构造相伴生，对油气田的开采、主程建设及生产设施具有显著影响。下图为流体所形</w:t>
      </w:r>
      <w:r>
        <w:rPr>
          <w:spacing w:val="10"/>
        </w:rPr>
        <w:t xml:space="preserve"> </w:t>
      </w:r>
      <w:r>
        <w:rPr>
          <w:spacing w:val="13"/>
        </w:rPr>
        <w:t>成的麻坑示意图。</w:t>
      </w:r>
    </w:p>
    <w:tbl>
      <w:tblPr>
        <w:tblStyle w:val="TableNormal"/>
        <w:tblW w:w="4497" w:type="dxa"/>
        <w:tblInd w:w="1879"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706"/>
        <w:gridCol w:w="1034"/>
        <w:gridCol w:w="2283"/>
        <w:gridCol w:w="474"/>
      </w:tblGrid>
      <w:tr>
        <w:trPr>
          <w:trHeight w:val="804" w:hRule="atLeast"/>
        </w:trPr>
        <w:tc>
          <w:tcPr>
            <w:tcW w:w="706" w:type="dxa"/>
            <w:vAlign w:val="top"/>
          </w:tcPr>
          <w:p>
            <w:pPr>
              <w:ind w:left="140"/>
              <w:spacing w:before="40" w:line="222" w:lineRule="auto"/>
              <w:rPr>
                <w:rFonts w:ascii="SimHei" w:hAnsi="SimHei" w:eastAsia="SimHei" w:cs="SimHei"/>
                <w:sz w:val="20"/>
                <w:szCs w:val="20"/>
              </w:rPr>
            </w:pPr>
            <w:r>
              <w:drawing>
                <wp:anchor distT="0" distB="0" distL="0" distR="0" simplePos="0" relativeHeight="251684864" behindDoc="1" locked="0" layoutInCell="1" allowOverlap="1">
                  <wp:simplePos x="0" y="0"/>
                  <wp:positionH relativeFrom="column">
                    <wp:posOffset>-95215</wp:posOffset>
                  </wp:positionH>
                  <wp:positionV relativeFrom="paragraph">
                    <wp:posOffset>-30261</wp:posOffset>
                  </wp:positionV>
                  <wp:extent cx="3536917" cy="2520862"/>
                  <wp:effectExtent l="0" t="0" r="0" b="0"/>
                  <wp:wrapNone/>
                  <wp:docPr id="22" name="IM 22"/>
                  <wp:cNvGraphicFramePr/>
                  <a:graphic>
                    <a:graphicData uri="http://schemas.openxmlformats.org/drawingml/2006/picture">
                      <pic:pic>
                        <pic:nvPicPr>
                          <pic:cNvPr id="22" name="IM 22"/>
                          <pic:cNvPicPr/>
                        </pic:nvPicPr>
                        <pic:blipFill>
                          <a:blip r:embed="rId12"/>
                          <a:stretch>
                            <a:fillRect/>
                          </a:stretch>
                        </pic:blipFill>
                        <pic:spPr>
                          <a:xfrm rot="0">
                            <a:off x="0" y="0"/>
                            <a:ext cx="3536917" cy="2520862"/>
                          </a:xfrm>
                          <a:prstGeom prst="rect">
                            <a:avLst/>
                          </a:prstGeom>
                        </pic:spPr>
                      </pic:pic>
                    </a:graphicData>
                  </a:graphic>
                </wp:anchor>
              </w:drawing>
            </w:r>
            <w:r>
              <w:rPr>
                <w:rFonts w:ascii="SimHei" w:hAnsi="SimHei" w:eastAsia="SimHei" w:cs="SimHei"/>
                <w:sz w:val="20"/>
                <w:szCs w:val="20"/>
                <w:spacing w:val="-11"/>
                <w:w w:val="98"/>
              </w:rPr>
              <w:t>麻坑</w:t>
            </w:r>
          </w:p>
        </w:tc>
        <w:tc>
          <w:tcPr>
            <w:tcW w:w="3791" w:type="dxa"/>
            <w:vAlign w:val="top"/>
            <w:gridSpan w:val="3"/>
          </w:tcPr>
          <w:p>
            <w:pPr>
              <w:pStyle w:val="TableText"/>
              <w:spacing w:line="220" w:lineRule="auto"/>
              <w:jc w:val="right"/>
              <w:rPr>
                <w:sz w:val="20"/>
                <w:szCs w:val="20"/>
              </w:rPr>
            </w:pPr>
            <w:r>
              <w:rPr>
                <w:sz w:val="20"/>
                <w:szCs w:val="20"/>
                <w:spacing w:val="-17"/>
                <w:w w:val="94"/>
                <w:position w:val="2"/>
              </w:rPr>
              <w:t>海底</w:t>
            </w:r>
            <w:r>
              <w:rPr>
                <w:sz w:val="20"/>
                <w:szCs w:val="20"/>
                <w:spacing w:val="-16"/>
                <w:w w:val="94"/>
                <w:position w:val="2"/>
              </w:rPr>
              <w:t>隆起</w:t>
            </w:r>
            <w:r>
              <w:rPr>
                <w:sz w:val="20"/>
                <w:szCs w:val="20"/>
                <w:spacing w:val="3"/>
                <w:position w:val="2"/>
              </w:rPr>
              <w:t xml:space="preserve">                      </w:t>
            </w:r>
            <w:r>
              <w:rPr>
                <w:sz w:val="20"/>
                <w:szCs w:val="20"/>
                <w:spacing w:val="-16"/>
                <w:w w:val="94"/>
                <w:position w:val="-4"/>
              </w:rPr>
              <w:t>麻</w:t>
            </w:r>
            <w:r>
              <w:rPr>
                <w:sz w:val="20"/>
                <w:szCs w:val="20"/>
                <w:spacing w:val="-8"/>
                <w:w w:val="94"/>
                <w:position w:val="-4"/>
              </w:rPr>
              <w:t>坑</w:t>
            </w:r>
          </w:p>
        </w:tc>
      </w:tr>
      <w:tr>
        <w:trPr>
          <w:trHeight w:val="2127" w:hRule="atLeast"/>
        </w:trPr>
        <w:tc>
          <w:tcPr>
            <w:tcW w:w="706"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before="65" w:line="178" w:lineRule="auto"/>
              <w:rPr>
                <w:rFonts w:ascii="SimHei" w:hAnsi="SimHei" w:eastAsia="SimHei" w:cs="SimHei"/>
                <w:sz w:val="20"/>
                <w:szCs w:val="20"/>
              </w:rPr>
            </w:pPr>
            <w:r>
              <w:rPr>
                <w:rFonts w:ascii="SimHei" w:hAnsi="SimHei" w:eastAsia="SimHei" w:cs="SimHei"/>
                <w:sz w:val="20"/>
                <w:szCs w:val="20"/>
                <w:spacing w:val="-13"/>
              </w:rPr>
              <w:t>密封层</w:t>
            </w:r>
          </w:p>
        </w:tc>
        <w:tc>
          <w:tcPr>
            <w:tcW w:w="1034" w:type="dxa"/>
            <w:vAlign w:val="top"/>
          </w:tcPr>
          <w:p>
            <w:pPr>
              <w:spacing w:line="463" w:lineRule="auto"/>
              <w:rPr>
                <w:rFonts w:ascii="Arial"/>
                <w:sz w:val="21"/>
              </w:rPr>
            </w:pPr>
            <w:r/>
          </w:p>
          <w:p>
            <w:pPr>
              <w:pStyle w:val="TableText"/>
              <w:ind w:left="162"/>
              <w:spacing w:before="78" w:line="1247" w:lineRule="exact"/>
              <w:rPr>
                <w:sz w:val="24"/>
                <w:szCs w:val="24"/>
              </w:rPr>
            </w:pPr>
            <w:r>
              <w:rPr>
                <w:sz w:val="24"/>
                <w:szCs w:val="24"/>
                <w:spacing w:val="-7"/>
                <w:w w:val="37"/>
                <w:position w:val="29"/>
              </w:rPr>
              <w:t>塑性体通道</w:t>
            </w:r>
          </w:p>
        </w:tc>
        <w:tc>
          <w:tcPr>
            <w:tcW w:w="2283"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649"/>
              <w:spacing w:before="65" w:line="219" w:lineRule="auto"/>
              <w:rPr>
                <w:sz w:val="20"/>
                <w:szCs w:val="20"/>
              </w:rPr>
            </w:pPr>
            <w:r>
              <w:rPr>
                <w:sz w:val="20"/>
                <w:szCs w:val="20"/>
                <w:spacing w:val="-2"/>
              </w:rPr>
              <w:t>沉积层</w:t>
            </w:r>
          </w:p>
          <w:p>
            <w:pPr>
              <w:spacing w:line="395" w:lineRule="auto"/>
              <w:rPr>
                <w:rFonts w:ascii="Arial"/>
                <w:sz w:val="21"/>
              </w:rPr>
            </w:pPr>
            <w:r/>
          </w:p>
          <w:p>
            <w:pPr>
              <w:pStyle w:val="TableText"/>
              <w:ind w:left="1570"/>
              <w:spacing w:before="65" w:line="219" w:lineRule="auto"/>
              <w:rPr>
                <w:sz w:val="20"/>
                <w:szCs w:val="20"/>
              </w:rPr>
            </w:pPr>
            <w:r>
              <w:rPr>
                <w:sz w:val="20"/>
                <w:szCs w:val="20"/>
                <w:spacing w:val="-14"/>
                <w:w w:val="98"/>
              </w:rPr>
              <w:t>密封层</w:t>
            </w:r>
          </w:p>
        </w:tc>
        <w:tc>
          <w:tcPr>
            <w:tcW w:w="474" w:type="dxa"/>
            <w:vAlign w:val="top"/>
          </w:tcPr>
          <w:p>
            <w:pPr>
              <w:spacing w:line="244" w:lineRule="auto"/>
              <w:rPr>
                <w:rFonts w:ascii="Arial"/>
                <w:sz w:val="21"/>
              </w:rPr>
            </w:pPr>
            <w:r/>
          </w:p>
          <w:p>
            <w:pPr>
              <w:spacing w:line="244" w:lineRule="auto"/>
              <w:rPr>
                <w:rFonts w:ascii="Arial"/>
                <w:sz w:val="21"/>
              </w:rPr>
            </w:pPr>
            <w:r/>
          </w:p>
          <w:p>
            <w:pPr>
              <w:pStyle w:val="TableText"/>
              <w:spacing w:before="65" w:line="1232" w:lineRule="exact"/>
              <w:jc w:val="right"/>
              <w:rPr>
                <w:sz w:val="20"/>
                <w:szCs w:val="20"/>
              </w:rPr>
            </w:pPr>
            <w:r>
              <w:rPr>
                <w:sz w:val="20"/>
                <w:szCs w:val="20"/>
                <w:spacing w:val="-2"/>
                <w:w w:val="16"/>
                <w:position w:val="30"/>
              </w:rPr>
              <w:t>塑性流体通道</w:t>
            </w:r>
          </w:p>
        </w:tc>
      </w:tr>
    </w:tbl>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219"/>
        <w:spacing w:before="65" w:line="219" w:lineRule="auto"/>
        <w:rPr>
          <w:rFonts w:ascii="SimSun" w:hAnsi="SimSun" w:eastAsia="SimSun" w:cs="SimSun"/>
          <w:sz w:val="20"/>
          <w:szCs w:val="20"/>
        </w:rPr>
      </w:pPr>
      <w:r>
        <w:rPr>
          <w:rFonts w:ascii="SimSun" w:hAnsi="SimSun" w:eastAsia="SimSun" w:cs="SimSun"/>
          <w:sz w:val="20"/>
          <w:szCs w:val="20"/>
          <w:spacing w:val="13"/>
        </w:rPr>
        <w:t>(1)推测海底麻坑在全球海洋中的主要分布区域，并说明这些区域的共同地质特征。(6分)</w:t>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3212"/>
        <w:spacing w:before="65" w:line="219" w:lineRule="auto"/>
        <w:rPr>
          <w:rFonts w:ascii="SimSun" w:hAnsi="SimSun" w:eastAsia="SimSun" w:cs="SimSun"/>
          <w:sz w:val="20"/>
          <w:szCs w:val="20"/>
        </w:rPr>
      </w:pPr>
      <w:r>
        <w:rPr>
          <w:rFonts w:ascii="SimSun" w:hAnsi="SimSun" w:eastAsia="SimSun" w:cs="SimSun"/>
          <w:sz w:val="20"/>
          <w:szCs w:val="20"/>
          <w:b/>
          <w:bCs/>
          <w:spacing w:val="17"/>
        </w:rPr>
        <w:t>地理试卷第7页(共8页)</w:t>
      </w:r>
    </w:p>
    <w:p>
      <w:pPr>
        <w:spacing w:line="219" w:lineRule="auto"/>
        <w:sectPr>
          <w:pgSz w:w="11910" w:h="16840"/>
          <w:pgMar w:top="400" w:right="1459" w:bottom="400" w:left="1549" w:header="0" w:footer="0" w:gutter="0"/>
        </w:sectPr>
        <w:rPr>
          <w:rFonts w:ascii="SimSun" w:hAnsi="SimSun" w:eastAsia="SimSun" w:cs="SimSun"/>
          <w:sz w:val="20"/>
          <w:szCs w:val="20"/>
        </w:rPr>
      </w:pP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56"/>
        <w:spacing w:before="69" w:line="219" w:lineRule="auto"/>
        <w:outlineLvl w:val="4"/>
        <w:rPr>
          <w:rFonts w:ascii="SimSun" w:hAnsi="SimSun" w:eastAsia="SimSun" w:cs="SimSun"/>
          <w:sz w:val="21"/>
          <w:szCs w:val="21"/>
        </w:rPr>
      </w:pPr>
      <w:r>
        <w:rPr>
          <w:rFonts w:ascii="SimSun" w:hAnsi="SimSun" w:eastAsia="SimSun" w:cs="SimSun"/>
          <w:sz w:val="21"/>
          <w:szCs w:val="21"/>
          <w:b/>
          <w:bCs/>
          <w:spacing w:val="4"/>
        </w:rPr>
        <w:t>(2)从地质作用的角度，分析海底麻坑的形成过程</w:t>
      </w:r>
      <w:r>
        <w:rPr>
          <w:rFonts w:ascii="SimSun" w:hAnsi="SimSun" w:eastAsia="SimSun" w:cs="SimSun"/>
          <w:sz w:val="21"/>
          <w:szCs w:val="21"/>
          <w:b/>
          <w:bCs/>
          <w:spacing w:val="3"/>
        </w:rPr>
        <w:t>。(8分)</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ind w:left="96"/>
        <w:spacing w:before="68" w:line="220" w:lineRule="auto"/>
        <w:outlineLvl w:val="4"/>
        <w:rPr>
          <w:rFonts w:ascii="SimSun" w:hAnsi="SimSun" w:eastAsia="SimSun" w:cs="SimSun"/>
          <w:sz w:val="21"/>
          <w:szCs w:val="21"/>
        </w:rPr>
      </w:pPr>
      <w:r>
        <w:rPr>
          <w:rFonts w:ascii="SimSun" w:hAnsi="SimSun" w:eastAsia="SimSun" w:cs="SimSun"/>
          <w:sz w:val="21"/>
          <w:szCs w:val="21"/>
          <w:b/>
          <w:bCs/>
          <w:spacing w:val="6"/>
        </w:rPr>
        <w:t>(3)试分析麻坑的形成对海底环境的影响。(4分)</w:t>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26"/>
        <w:spacing w:before="68" w:line="218" w:lineRule="auto"/>
        <w:outlineLvl w:val="4"/>
        <w:rPr>
          <w:rFonts w:ascii="SimSun" w:hAnsi="SimSun" w:eastAsia="SimSun" w:cs="SimSun"/>
          <w:sz w:val="21"/>
          <w:szCs w:val="21"/>
        </w:rPr>
      </w:pPr>
      <w:r>
        <w:rPr>
          <w:rFonts w:ascii="SimSun" w:hAnsi="SimSun" w:eastAsia="SimSun" w:cs="SimSun"/>
          <w:sz w:val="21"/>
          <w:szCs w:val="21"/>
          <w:b/>
          <w:bCs/>
          <w:spacing w:val="5"/>
        </w:rPr>
        <w:t>(4)请评价海底麻坑对海洋油气资源勘探与开发的利弊。(4分)</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3126"/>
        <w:spacing w:before="68" w:line="219" w:lineRule="auto"/>
        <w:rPr>
          <w:rFonts w:ascii="SimSun" w:hAnsi="SimSun" w:eastAsia="SimSun" w:cs="SimSun"/>
          <w:sz w:val="21"/>
          <w:szCs w:val="21"/>
        </w:rPr>
      </w:pPr>
      <w:r>
        <w:rPr>
          <w:rFonts w:ascii="SimSun" w:hAnsi="SimSun" w:eastAsia="SimSun" w:cs="SimSun"/>
          <w:sz w:val="21"/>
          <w:szCs w:val="21"/>
          <w:b/>
          <w:bCs/>
          <w:spacing w:val="11"/>
        </w:rPr>
        <w:t>地理试卷第8页(共8页)</w:t>
      </w:r>
    </w:p>
    <w:p>
      <w:pPr>
        <w:spacing w:line="219" w:lineRule="auto"/>
        <w:sectPr>
          <w:pgSz w:w="11910" w:h="16840"/>
          <w:pgMar w:top="400" w:right="1786" w:bottom="400" w:left="1786" w:header="0" w:footer="0" w:gutter="0"/>
        </w:sectPr>
        <w:rPr>
          <w:rFonts w:ascii="SimSun" w:hAnsi="SimSun" w:eastAsia="SimSun" w:cs="SimSun"/>
          <w:sz w:val="21"/>
          <w:szCs w:val="21"/>
        </w:rPr>
      </w:pPr>
    </w:p>
    <w:p>
      <w:pPr>
        <w:ind w:left="1640"/>
        <w:spacing w:before="185" w:line="219" w:lineRule="auto"/>
        <w:rPr>
          <w:rFonts w:ascii="SimSun" w:hAnsi="SimSun" w:eastAsia="SimSun" w:cs="SimSun"/>
          <w:sz w:val="36"/>
          <w:szCs w:val="36"/>
        </w:rPr>
      </w:pPr>
      <w:r>
        <w:rPr>
          <w:rFonts w:ascii="SimSun" w:hAnsi="SimSun" w:eastAsia="SimSun" w:cs="SimSun"/>
          <w:sz w:val="36"/>
          <w:szCs w:val="36"/>
          <w:spacing w:val="7"/>
        </w:rPr>
        <w:t>2025届新高考教学教研联盟高三第二次联考</w:t>
      </w:r>
    </w:p>
    <w:p>
      <w:pPr>
        <w:ind w:left="3875"/>
        <w:spacing w:before="348" w:line="222" w:lineRule="auto"/>
        <w:rPr>
          <w:rFonts w:ascii="SimHei" w:hAnsi="SimHei" w:eastAsia="SimHei" w:cs="SimHei"/>
          <w:sz w:val="41"/>
          <w:szCs w:val="41"/>
        </w:rPr>
      </w:pPr>
      <w:r>
        <w:rPr>
          <w:rFonts w:ascii="SimHei" w:hAnsi="SimHei" w:eastAsia="SimHei" w:cs="SimHei"/>
          <w:sz w:val="41"/>
          <w:szCs w:val="41"/>
          <w:b/>
          <w:bCs/>
          <w:spacing w:val="4"/>
        </w:rPr>
        <w:t>地理参考答案</w:t>
      </w:r>
    </w:p>
    <w:p>
      <w:pPr>
        <w:ind w:left="20"/>
        <w:spacing w:before="232" w:line="219" w:lineRule="auto"/>
        <w:rPr>
          <w:rFonts w:ascii="SimSun" w:hAnsi="SimSun" w:eastAsia="SimSun" w:cs="SimSun"/>
          <w:sz w:val="20"/>
          <w:szCs w:val="20"/>
        </w:rPr>
      </w:pPr>
      <w:r>
        <w:rPr>
          <w:rFonts w:ascii="SimSun" w:hAnsi="SimSun" w:eastAsia="SimSun" w:cs="SimSun"/>
          <w:sz w:val="20"/>
          <w:szCs w:val="20"/>
          <w:spacing w:val="1"/>
        </w:rPr>
        <w:t>一、选择题(本大题共16小题，每小题3分，共48分。在每小题给出的四个选项中，只有一项</w:t>
      </w:r>
      <w:r>
        <w:rPr>
          <w:rFonts w:ascii="SimSun" w:hAnsi="SimSun" w:eastAsia="SimSun" w:cs="SimSun"/>
          <w:sz w:val="20"/>
          <w:szCs w:val="20"/>
        </w:rPr>
        <w:t>是符合题目要求的)</w:t>
      </w:r>
    </w:p>
    <w:p>
      <w:pPr>
        <w:spacing w:line="40" w:lineRule="exact"/>
        <w:rPr/>
      </w:pPr>
      <w:r/>
    </w:p>
    <w:tbl>
      <w:tblPr>
        <w:tblStyle w:val="TableNormal"/>
        <w:tblW w:w="8619" w:type="dxa"/>
        <w:tblInd w:w="8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4"/>
        <w:gridCol w:w="510"/>
        <w:gridCol w:w="480"/>
        <w:gridCol w:w="509"/>
        <w:gridCol w:w="479"/>
        <w:gridCol w:w="509"/>
        <w:gridCol w:w="479"/>
        <w:gridCol w:w="510"/>
        <w:gridCol w:w="479"/>
        <w:gridCol w:w="509"/>
        <w:gridCol w:w="480"/>
        <w:gridCol w:w="509"/>
        <w:gridCol w:w="480"/>
        <w:gridCol w:w="510"/>
        <w:gridCol w:w="489"/>
        <w:gridCol w:w="499"/>
        <w:gridCol w:w="494"/>
      </w:tblGrid>
      <w:tr>
        <w:trPr>
          <w:trHeight w:val="389" w:hRule="atLeast"/>
        </w:trPr>
        <w:tc>
          <w:tcPr>
            <w:tcW w:w="694" w:type="dxa"/>
            <w:vAlign w:val="top"/>
          </w:tcPr>
          <w:p>
            <w:pPr>
              <w:pStyle w:val="TableText"/>
              <w:ind w:left="134"/>
              <w:spacing w:before="104" w:line="221" w:lineRule="auto"/>
              <w:rPr>
                <w:sz w:val="20"/>
                <w:szCs w:val="20"/>
              </w:rPr>
            </w:pPr>
            <w:r>
              <w:rPr>
                <w:sz w:val="20"/>
                <w:szCs w:val="20"/>
                <w:spacing w:val="6"/>
              </w:rPr>
              <w:t>题号</w:t>
            </w:r>
          </w:p>
        </w:tc>
        <w:tc>
          <w:tcPr>
            <w:tcW w:w="510" w:type="dxa"/>
            <w:vAlign w:val="top"/>
          </w:tcPr>
          <w:p>
            <w:pPr>
              <w:pStyle w:val="TableText"/>
              <w:ind w:left="191"/>
              <w:spacing w:before="123" w:line="236" w:lineRule="auto"/>
              <w:rPr>
                <w:sz w:val="20"/>
                <w:szCs w:val="20"/>
              </w:rPr>
            </w:pPr>
            <w:r>
              <w:rPr>
                <w:sz w:val="20"/>
                <w:szCs w:val="20"/>
              </w:rPr>
              <w:t>1</w:t>
            </w:r>
          </w:p>
        </w:tc>
        <w:tc>
          <w:tcPr>
            <w:tcW w:w="480" w:type="dxa"/>
            <w:vAlign w:val="top"/>
            <w:textDirection w:val="tbRlV"/>
          </w:tcPr>
          <w:p>
            <w:pPr>
              <w:pStyle w:val="TableText"/>
              <w:ind w:left="59"/>
              <w:spacing w:before="201" w:line="140" w:lineRule="exact"/>
              <w:rPr>
                <w:sz w:val="20"/>
                <w:szCs w:val="20"/>
              </w:rPr>
            </w:pPr>
            <w:r>
              <w:rPr>
                <w:sz w:val="20"/>
                <w:szCs w:val="20"/>
                <w:spacing w:val="47"/>
                <w:w w:val="125"/>
                <w:position w:val="-3"/>
              </w:rPr>
              <w:t>2</w:t>
            </w:r>
          </w:p>
        </w:tc>
        <w:tc>
          <w:tcPr>
            <w:tcW w:w="509" w:type="dxa"/>
            <w:vAlign w:val="top"/>
          </w:tcPr>
          <w:p>
            <w:pPr>
              <w:pStyle w:val="TableText"/>
              <w:ind w:left="190"/>
              <w:spacing w:before="123" w:line="236" w:lineRule="auto"/>
              <w:rPr>
                <w:sz w:val="20"/>
                <w:szCs w:val="20"/>
              </w:rPr>
            </w:pPr>
            <w:r>
              <w:rPr>
                <w:sz w:val="20"/>
                <w:szCs w:val="20"/>
              </w:rPr>
              <w:t>3</w:t>
            </w:r>
          </w:p>
        </w:tc>
        <w:tc>
          <w:tcPr>
            <w:tcW w:w="479" w:type="dxa"/>
            <w:vAlign w:val="top"/>
          </w:tcPr>
          <w:p>
            <w:pPr>
              <w:pStyle w:val="TableText"/>
              <w:ind w:left="181"/>
              <w:spacing w:before="123" w:line="236" w:lineRule="auto"/>
              <w:rPr>
                <w:sz w:val="20"/>
                <w:szCs w:val="20"/>
              </w:rPr>
            </w:pPr>
            <w:r>
              <w:rPr>
                <w:sz w:val="20"/>
                <w:szCs w:val="20"/>
              </w:rPr>
              <w:t>4</w:t>
            </w:r>
          </w:p>
        </w:tc>
        <w:tc>
          <w:tcPr>
            <w:tcW w:w="509" w:type="dxa"/>
            <w:vAlign w:val="top"/>
          </w:tcPr>
          <w:p>
            <w:pPr>
              <w:pStyle w:val="TableText"/>
              <w:ind w:left="192"/>
              <w:spacing w:before="123" w:line="236" w:lineRule="auto"/>
              <w:rPr>
                <w:sz w:val="20"/>
                <w:szCs w:val="20"/>
              </w:rPr>
            </w:pPr>
            <w:r>
              <w:rPr>
                <w:sz w:val="20"/>
                <w:szCs w:val="20"/>
              </w:rPr>
              <w:t>5</w:t>
            </w:r>
          </w:p>
        </w:tc>
        <w:tc>
          <w:tcPr>
            <w:tcW w:w="479" w:type="dxa"/>
            <w:vAlign w:val="top"/>
          </w:tcPr>
          <w:p>
            <w:pPr>
              <w:pStyle w:val="TableText"/>
              <w:ind w:left="183"/>
              <w:spacing w:before="123" w:line="236" w:lineRule="auto"/>
              <w:rPr>
                <w:sz w:val="20"/>
                <w:szCs w:val="20"/>
              </w:rPr>
            </w:pPr>
            <w:r>
              <w:rPr>
                <w:sz w:val="20"/>
                <w:szCs w:val="20"/>
              </w:rPr>
              <w:t>6</w:t>
            </w:r>
          </w:p>
        </w:tc>
        <w:tc>
          <w:tcPr>
            <w:tcW w:w="510" w:type="dxa"/>
            <w:vAlign w:val="top"/>
          </w:tcPr>
          <w:p>
            <w:pPr>
              <w:pStyle w:val="TableText"/>
              <w:ind w:left="195"/>
              <w:spacing w:before="123" w:line="236" w:lineRule="auto"/>
              <w:rPr>
                <w:sz w:val="20"/>
                <w:szCs w:val="20"/>
              </w:rPr>
            </w:pPr>
            <w:r>
              <w:rPr>
                <w:sz w:val="20"/>
                <w:szCs w:val="20"/>
              </w:rPr>
              <w:t>7</w:t>
            </w:r>
          </w:p>
        </w:tc>
        <w:tc>
          <w:tcPr>
            <w:tcW w:w="479" w:type="dxa"/>
            <w:vAlign w:val="top"/>
          </w:tcPr>
          <w:p>
            <w:pPr>
              <w:pStyle w:val="TableText"/>
              <w:ind w:left="185"/>
              <w:spacing w:before="123" w:line="236" w:lineRule="auto"/>
              <w:rPr>
                <w:sz w:val="20"/>
                <w:szCs w:val="20"/>
              </w:rPr>
            </w:pPr>
            <w:r>
              <w:rPr>
                <w:sz w:val="20"/>
                <w:szCs w:val="20"/>
              </w:rPr>
              <w:t>8</w:t>
            </w:r>
          </w:p>
        </w:tc>
        <w:tc>
          <w:tcPr>
            <w:tcW w:w="509" w:type="dxa"/>
            <w:vAlign w:val="top"/>
          </w:tcPr>
          <w:p>
            <w:pPr>
              <w:pStyle w:val="TableText"/>
              <w:ind w:left="195"/>
              <w:spacing w:before="123" w:line="236" w:lineRule="auto"/>
              <w:rPr>
                <w:sz w:val="20"/>
                <w:szCs w:val="20"/>
              </w:rPr>
            </w:pPr>
            <w:r>
              <w:rPr>
                <w:sz w:val="20"/>
                <w:szCs w:val="20"/>
              </w:rPr>
              <w:t>9</w:t>
            </w:r>
          </w:p>
        </w:tc>
        <w:tc>
          <w:tcPr>
            <w:tcW w:w="480" w:type="dxa"/>
            <w:vAlign w:val="top"/>
          </w:tcPr>
          <w:p>
            <w:pPr>
              <w:pStyle w:val="TableText"/>
              <w:ind w:left="136"/>
              <w:spacing w:before="123" w:line="236" w:lineRule="auto"/>
              <w:rPr>
                <w:sz w:val="20"/>
                <w:szCs w:val="20"/>
              </w:rPr>
            </w:pPr>
            <w:r>
              <w:rPr>
                <w:sz w:val="20"/>
                <w:szCs w:val="20"/>
                <w:spacing w:val="-6"/>
              </w:rPr>
              <w:t>10</w:t>
            </w:r>
          </w:p>
        </w:tc>
        <w:tc>
          <w:tcPr>
            <w:tcW w:w="509" w:type="dxa"/>
            <w:vAlign w:val="top"/>
          </w:tcPr>
          <w:p>
            <w:pPr>
              <w:pStyle w:val="TableText"/>
              <w:ind w:left="147"/>
              <w:spacing w:before="123" w:line="236" w:lineRule="auto"/>
              <w:rPr>
                <w:sz w:val="20"/>
                <w:szCs w:val="20"/>
              </w:rPr>
            </w:pPr>
            <w:r>
              <w:rPr>
                <w:sz w:val="20"/>
                <w:szCs w:val="20"/>
                <w:spacing w:val="-6"/>
              </w:rPr>
              <w:t>11</w:t>
            </w:r>
          </w:p>
        </w:tc>
        <w:tc>
          <w:tcPr>
            <w:tcW w:w="480" w:type="dxa"/>
            <w:vAlign w:val="top"/>
          </w:tcPr>
          <w:p>
            <w:pPr>
              <w:pStyle w:val="TableText"/>
              <w:ind w:left="138"/>
              <w:spacing w:before="123" w:line="236" w:lineRule="auto"/>
              <w:rPr>
                <w:sz w:val="20"/>
                <w:szCs w:val="20"/>
              </w:rPr>
            </w:pPr>
            <w:r>
              <w:rPr>
                <w:sz w:val="20"/>
                <w:szCs w:val="20"/>
                <w:spacing w:val="-6"/>
              </w:rPr>
              <w:t>12</w:t>
            </w:r>
          </w:p>
        </w:tc>
        <w:tc>
          <w:tcPr>
            <w:tcW w:w="510" w:type="dxa"/>
            <w:vAlign w:val="top"/>
          </w:tcPr>
          <w:p>
            <w:pPr>
              <w:pStyle w:val="TableText"/>
              <w:ind w:left="148"/>
              <w:spacing w:before="123" w:line="236" w:lineRule="auto"/>
              <w:rPr>
                <w:sz w:val="20"/>
                <w:szCs w:val="20"/>
              </w:rPr>
            </w:pPr>
            <w:r>
              <w:rPr>
                <w:sz w:val="20"/>
                <w:szCs w:val="20"/>
                <w:spacing w:val="-6"/>
              </w:rPr>
              <w:t>13</w:t>
            </w:r>
          </w:p>
        </w:tc>
        <w:tc>
          <w:tcPr>
            <w:tcW w:w="489" w:type="dxa"/>
            <w:vAlign w:val="top"/>
          </w:tcPr>
          <w:p>
            <w:pPr>
              <w:pStyle w:val="TableText"/>
              <w:ind w:left="137"/>
              <w:spacing w:before="123" w:line="236" w:lineRule="auto"/>
              <w:rPr>
                <w:sz w:val="20"/>
                <w:szCs w:val="20"/>
              </w:rPr>
            </w:pPr>
            <w:r>
              <w:rPr>
                <w:sz w:val="20"/>
                <w:szCs w:val="20"/>
                <w:spacing w:val="-6"/>
              </w:rPr>
              <w:t>14</w:t>
            </w:r>
          </w:p>
        </w:tc>
        <w:tc>
          <w:tcPr>
            <w:tcW w:w="499" w:type="dxa"/>
            <w:vAlign w:val="top"/>
          </w:tcPr>
          <w:p>
            <w:pPr>
              <w:pStyle w:val="TableText"/>
              <w:ind w:left="148"/>
              <w:spacing w:before="123" w:line="236" w:lineRule="auto"/>
              <w:rPr>
                <w:sz w:val="20"/>
                <w:szCs w:val="20"/>
              </w:rPr>
            </w:pPr>
            <w:r>
              <w:rPr>
                <w:sz w:val="20"/>
                <w:szCs w:val="20"/>
                <w:spacing w:val="-6"/>
              </w:rPr>
              <w:t>15</w:t>
            </w:r>
          </w:p>
        </w:tc>
        <w:tc>
          <w:tcPr>
            <w:tcW w:w="494" w:type="dxa"/>
            <w:vAlign w:val="top"/>
          </w:tcPr>
          <w:p>
            <w:pPr>
              <w:pStyle w:val="TableText"/>
              <w:ind w:left="139"/>
              <w:spacing w:before="123" w:line="236" w:lineRule="auto"/>
              <w:rPr>
                <w:sz w:val="20"/>
                <w:szCs w:val="20"/>
              </w:rPr>
            </w:pPr>
            <w:r>
              <w:rPr>
                <w:sz w:val="20"/>
                <w:szCs w:val="20"/>
                <w:spacing w:val="-6"/>
              </w:rPr>
              <w:t>16</w:t>
            </w:r>
          </w:p>
        </w:tc>
      </w:tr>
      <w:tr>
        <w:trPr>
          <w:trHeight w:val="380" w:hRule="atLeast"/>
        </w:trPr>
        <w:tc>
          <w:tcPr>
            <w:tcW w:w="694" w:type="dxa"/>
            <w:vAlign w:val="top"/>
          </w:tcPr>
          <w:p>
            <w:pPr>
              <w:pStyle w:val="TableText"/>
              <w:ind w:left="134"/>
              <w:spacing w:before="94" w:line="220" w:lineRule="auto"/>
              <w:rPr>
                <w:sz w:val="20"/>
                <w:szCs w:val="20"/>
              </w:rPr>
            </w:pPr>
            <w:r>
              <w:rPr>
                <w:sz w:val="20"/>
                <w:szCs w:val="20"/>
                <w:spacing w:val="-2"/>
              </w:rPr>
              <w:t>答案</w:t>
            </w:r>
          </w:p>
        </w:tc>
        <w:tc>
          <w:tcPr>
            <w:tcW w:w="510" w:type="dxa"/>
            <w:vAlign w:val="top"/>
          </w:tcPr>
          <w:p>
            <w:pPr>
              <w:pStyle w:val="TableText"/>
              <w:ind w:left="191"/>
              <w:spacing w:before="146" w:line="182" w:lineRule="auto"/>
              <w:rPr>
                <w:sz w:val="20"/>
                <w:szCs w:val="20"/>
              </w:rPr>
            </w:pPr>
            <w:r>
              <w:rPr>
                <w:sz w:val="20"/>
                <w:szCs w:val="20"/>
              </w:rPr>
              <w:t>D</w:t>
            </w:r>
          </w:p>
        </w:tc>
        <w:tc>
          <w:tcPr>
            <w:tcW w:w="480" w:type="dxa"/>
            <w:vAlign w:val="top"/>
          </w:tcPr>
          <w:p>
            <w:pPr>
              <w:pStyle w:val="TableText"/>
              <w:ind w:left="181"/>
              <w:spacing w:before="146" w:line="182" w:lineRule="auto"/>
              <w:rPr>
                <w:sz w:val="20"/>
                <w:szCs w:val="20"/>
              </w:rPr>
            </w:pPr>
            <w:r>
              <w:rPr>
                <w:sz w:val="20"/>
                <w:szCs w:val="20"/>
              </w:rPr>
              <w:t>B</w:t>
            </w:r>
          </w:p>
        </w:tc>
        <w:tc>
          <w:tcPr>
            <w:tcW w:w="509" w:type="dxa"/>
            <w:vAlign w:val="top"/>
          </w:tcPr>
          <w:p>
            <w:pPr>
              <w:pStyle w:val="TableText"/>
              <w:ind w:left="190"/>
              <w:spacing w:before="145" w:line="183" w:lineRule="auto"/>
              <w:rPr>
                <w:sz w:val="20"/>
                <w:szCs w:val="20"/>
              </w:rPr>
            </w:pPr>
            <w:r>
              <w:rPr>
                <w:sz w:val="20"/>
                <w:szCs w:val="20"/>
              </w:rPr>
              <w:t>C</w:t>
            </w:r>
          </w:p>
        </w:tc>
        <w:tc>
          <w:tcPr>
            <w:tcW w:w="479" w:type="dxa"/>
            <w:vAlign w:val="top"/>
          </w:tcPr>
          <w:p>
            <w:pPr>
              <w:pStyle w:val="TableText"/>
              <w:ind w:left="181"/>
              <w:spacing w:before="146" w:line="182" w:lineRule="auto"/>
              <w:rPr>
                <w:sz w:val="20"/>
                <w:szCs w:val="20"/>
              </w:rPr>
            </w:pPr>
            <w:r>
              <w:rPr>
                <w:sz w:val="20"/>
                <w:szCs w:val="20"/>
              </w:rPr>
              <w:t>B</w:t>
            </w:r>
          </w:p>
        </w:tc>
        <w:tc>
          <w:tcPr>
            <w:tcW w:w="509" w:type="dxa"/>
            <w:vAlign w:val="top"/>
          </w:tcPr>
          <w:p>
            <w:pPr>
              <w:pStyle w:val="TableText"/>
              <w:ind w:left="192"/>
              <w:spacing w:before="144" w:line="184" w:lineRule="auto"/>
              <w:rPr>
                <w:sz w:val="20"/>
                <w:szCs w:val="20"/>
              </w:rPr>
            </w:pPr>
            <w:r>
              <w:rPr>
                <w:sz w:val="20"/>
                <w:szCs w:val="20"/>
              </w:rPr>
              <w:t>A</w:t>
            </w:r>
          </w:p>
        </w:tc>
        <w:tc>
          <w:tcPr>
            <w:tcW w:w="479" w:type="dxa"/>
            <w:vAlign w:val="top"/>
          </w:tcPr>
          <w:p>
            <w:pPr>
              <w:pStyle w:val="TableText"/>
              <w:ind w:left="183"/>
              <w:spacing w:before="146" w:line="182" w:lineRule="auto"/>
              <w:rPr>
                <w:sz w:val="20"/>
                <w:szCs w:val="20"/>
              </w:rPr>
            </w:pPr>
            <w:r>
              <w:rPr>
                <w:sz w:val="20"/>
                <w:szCs w:val="20"/>
              </w:rPr>
              <w:t>D</w:t>
            </w:r>
          </w:p>
        </w:tc>
        <w:tc>
          <w:tcPr>
            <w:tcW w:w="510" w:type="dxa"/>
            <w:vAlign w:val="top"/>
          </w:tcPr>
          <w:p>
            <w:pPr>
              <w:pStyle w:val="TableText"/>
              <w:ind w:left="195"/>
              <w:spacing w:before="144" w:line="184" w:lineRule="auto"/>
              <w:rPr>
                <w:sz w:val="20"/>
                <w:szCs w:val="20"/>
              </w:rPr>
            </w:pPr>
            <w:r>
              <w:rPr>
                <w:sz w:val="20"/>
                <w:szCs w:val="20"/>
              </w:rPr>
              <w:t>A</w:t>
            </w:r>
          </w:p>
        </w:tc>
        <w:tc>
          <w:tcPr>
            <w:tcW w:w="479" w:type="dxa"/>
            <w:vAlign w:val="top"/>
          </w:tcPr>
          <w:p>
            <w:pPr>
              <w:pStyle w:val="TableText"/>
              <w:ind w:left="185"/>
              <w:spacing w:before="146" w:line="182" w:lineRule="auto"/>
              <w:rPr>
                <w:sz w:val="20"/>
                <w:szCs w:val="20"/>
              </w:rPr>
            </w:pPr>
            <w:r>
              <w:rPr>
                <w:sz w:val="20"/>
                <w:szCs w:val="20"/>
              </w:rPr>
              <w:t>B</w:t>
            </w:r>
          </w:p>
        </w:tc>
        <w:tc>
          <w:tcPr>
            <w:tcW w:w="509" w:type="dxa"/>
            <w:vAlign w:val="top"/>
          </w:tcPr>
          <w:p>
            <w:pPr>
              <w:pStyle w:val="TableText"/>
              <w:ind w:left="195"/>
              <w:spacing w:before="146" w:line="182" w:lineRule="auto"/>
              <w:rPr>
                <w:sz w:val="20"/>
                <w:szCs w:val="20"/>
              </w:rPr>
            </w:pPr>
            <w:r>
              <w:rPr>
                <w:sz w:val="20"/>
                <w:szCs w:val="20"/>
              </w:rPr>
              <w:t>D</w:t>
            </w:r>
          </w:p>
        </w:tc>
        <w:tc>
          <w:tcPr>
            <w:tcW w:w="480" w:type="dxa"/>
            <w:vAlign w:val="top"/>
          </w:tcPr>
          <w:p>
            <w:pPr>
              <w:pStyle w:val="TableText"/>
              <w:ind w:left="186"/>
              <w:spacing w:before="144" w:line="184" w:lineRule="auto"/>
              <w:rPr>
                <w:sz w:val="20"/>
                <w:szCs w:val="20"/>
              </w:rPr>
            </w:pPr>
            <w:r>
              <w:rPr>
                <w:sz w:val="20"/>
                <w:szCs w:val="20"/>
              </w:rPr>
              <w:t>A</w:t>
            </w:r>
          </w:p>
        </w:tc>
        <w:tc>
          <w:tcPr>
            <w:tcW w:w="509" w:type="dxa"/>
            <w:vAlign w:val="top"/>
          </w:tcPr>
          <w:p>
            <w:pPr>
              <w:pStyle w:val="TableText"/>
              <w:ind w:left="196"/>
              <w:spacing w:before="146" w:line="182" w:lineRule="auto"/>
              <w:rPr>
                <w:sz w:val="20"/>
                <w:szCs w:val="20"/>
              </w:rPr>
            </w:pPr>
            <w:r>
              <w:rPr>
                <w:sz w:val="20"/>
                <w:szCs w:val="20"/>
              </w:rPr>
              <w:t>B</w:t>
            </w:r>
          </w:p>
        </w:tc>
        <w:tc>
          <w:tcPr>
            <w:tcW w:w="480" w:type="dxa"/>
            <w:vAlign w:val="top"/>
          </w:tcPr>
          <w:p>
            <w:pPr>
              <w:pStyle w:val="TableText"/>
              <w:ind w:left="188"/>
              <w:spacing w:before="146" w:line="182" w:lineRule="auto"/>
              <w:rPr>
                <w:sz w:val="20"/>
                <w:szCs w:val="20"/>
              </w:rPr>
            </w:pPr>
            <w:r>
              <w:rPr>
                <w:sz w:val="20"/>
                <w:szCs w:val="20"/>
              </w:rPr>
              <w:t>B</w:t>
            </w:r>
          </w:p>
        </w:tc>
        <w:tc>
          <w:tcPr>
            <w:tcW w:w="510" w:type="dxa"/>
            <w:vAlign w:val="top"/>
          </w:tcPr>
          <w:p>
            <w:pPr>
              <w:pStyle w:val="TableText"/>
              <w:ind w:left="198"/>
              <w:spacing w:before="144" w:line="184" w:lineRule="auto"/>
              <w:rPr>
                <w:sz w:val="20"/>
                <w:szCs w:val="20"/>
              </w:rPr>
            </w:pPr>
            <w:r>
              <w:rPr>
                <w:sz w:val="20"/>
                <w:szCs w:val="20"/>
              </w:rPr>
              <w:t>A</w:t>
            </w:r>
          </w:p>
        </w:tc>
        <w:tc>
          <w:tcPr>
            <w:tcW w:w="489" w:type="dxa"/>
            <w:vAlign w:val="top"/>
          </w:tcPr>
          <w:p>
            <w:pPr>
              <w:pStyle w:val="TableText"/>
              <w:ind w:left="188"/>
              <w:spacing w:before="146" w:line="182" w:lineRule="auto"/>
              <w:rPr>
                <w:sz w:val="20"/>
                <w:szCs w:val="20"/>
              </w:rPr>
            </w:pPr>
            <w:r>
              <w:rPr>
                <w:sz w:val="20"/>
                <w:szCs w:val="20"/>
              </w:rPr>
              <w:t>D</w:t>
            </w:r>
          </w:p>
        </w:tc>
        <w:tc>
          <w:tcPr>
            <w:tcW w:w="499" w:type="dxa"/>
            <w:vAlign w:val="top"/>
          </w:tcPr>
          <w:p>
            <w:pPr>
              <w:pStyle w:val="TableText"/>
              <w:ind w:left="198"/>
              <w:spacing w:before="145" w:line="183" w:lineRule="auto"/>
              <w:rPr>
                <w:sz w:val="20"/>
                <w:szCs w:val="20"/>
              </w:rPr>
            </w:pPr>
            <w:r>
              <w:rPr>
                <w:sz w:val="20"/>
                <w:szCs w:val="20"/>
              </w:rPr>
              <w:t>C</w:t>
            </w:r>
          </w:p>
        </w:tc>
        <w:tc>
          <w:tcPr>
            <w:tcW w:w="494" w:type="dxa"/>
            <w:vAlign w:val="top"/>
          </w:tcPr>
          <w:p>
            <w:pPr>
              <w:pStyle w:val="TableText"/>
              <w:ind w:left="189"/>
              <w:spacing w:before="145" w:line="183" w:lineRule="auto"/>
              <w:rPr>
                <w:sz w:val="20"/>
                <w:szCs w:val="20"/>
              </w:rPr>
            </w:pPr>
            <w:r>
              <w:rPr>
                <w:sz w:val="20"/>
                <w:szCs w:val="20"/>
              </w:rPr>
              <w:t>C</w:t>
            </w:r>
          </w:p>
        </w:tc>
      </w:tr>
    </w:tbl>
    <w:p>
      <w:pPr>
        <w:pStyle w:val="BodyText"/>
        <w:ind w:left="199" w:right="59" w:hanging="199"/>
        <w:spacing w:before="88" w:line="243" w:lineRule="auto"/>
        <w:rPr/>
      </w:pPr>
      <w:r>
        <w:rPr>
          <w:rFonts w:ascii="Times New Roman" w:hAnsi="Times New Roman" w:eastAsia="Times New Roman" w:cs="Times New Roman"/>
          <w:spacing w:val="6"/>
        </w:rPr>
        <w:t>1.D</w:t>
      </w:r>
      <w:r>
        <w:rPr>
          <w:rFonts w:ascii="Times New Roman" w:hAnsi="Times New Roman" w:eastAsia="Times New Roman" w:cs="Times New Roman"/>
          <w:spacing w:val="1"/>
        </w:rPr>
        <w:t xml:space="preserve">   </w:t>
      </w:r>
      <w:r>
        <w:rPr>
          <w:rFonts w:ascii="SimSun" w:hAnsi="SimSun" w:eastAsia="SimSun" w:cs="SimSun"/>
          <w:b/>
          <w:bCs/>
          <w:spacing w:val="6"/>
        </w:rPr>
        <w:t>【</w:t>
      </w:r>
      <w:r>
        <w:rPr>
          <w:rFonts w:ascii="SimHei" w:hAnsi="SimHei" w:eastAsia="SimHei" w:cs="SimHei"/>
          <w:b/>
          <w:bCs/>
          <w:spacing w:val="6"/>
        </w:rPr>
        <w:t>解析】</w:t>
      </w:r>
      <w:r>
        <w:rPr>
          <w:b/>
          <w:bCs/>
          <w:spacing w:val="6"/>
        </w:rPr>
        <w:t>从</w:t>
      </w:r>
      <w:r>
        <w:rPr>
          <w:spacing w:val="6"/>
        </w:rPr>
        <w:t>表1数据看，边境地区常住人口占全国比</w:t>
      </w:r>
      <w:r>
        <w:rPr>
          <w:spacing w:val="5"/>
        </w:rPr>
        <w:t>例从1.76%降至1.57%,边境地区人口数量</w:t>
      </w:r>
      <w:r>
        <w:rPr>
          <w:rFonts w:ascii="SimSun" w:hAnsi="SimSun" w:eastAsia="SimSun" w:cs="SimSun"/>
          <w:spacing w:val="5"/>
        </w:rPr>
        <w:t>：</w:t>
      </w:r>
      <w:r>
        <w:rPr>
          <w:spacing w:val="5"/>
        </w:rPr>
        <w:t>1990年(约2041</w:t>
      </w:r>
      <w:r>
        <w:rPr/>
        <w:t xml:space="preserve"> </w:t>
      </w:r>
      <w:r>
        <w:rPr>
          <w:spacing w:val="7"/>
        </w:rPr>
        <w:t>万)、2000年(约2240万)、2010年(约2357万)、2020年(约2266万),非持续收缩，</w:t>
      </w:r>
      <w:r>
        <w:rPr>
          <w:rFonts w:ascii="Times New Roman" w:hAnsi="Times New Roman" w:eastAsia="Times New Roman" w:cs="Times New Roman"/>
          <w:spacing w:val="7"/>
        </w:rPr>
        <w:t>A</w:t>
      </w:r>
      <w:r>
        <w:rPr>
          <w:rFonts w:ascii="Times New Roman" w:hAnsi="Times New Roman" w:eastAsia="Times New Roman" w:cs="Times New Roman"/>
          <w:spacing w:val="18"/>
        </w:rPr>
        <w:t xml:space="preserve"> </w:t>
      </w:r>
      <w:r>
        <w:rPr>
          <w:spacing w:val="7"/>
        </w:rPr>
        <w:t>错误。边境地区人口数量在</w:t>
      </w:r>
      <w:r>
        <w:rPr/>
        <w:t xml:space="preserve"> </w:t>
      </w:r>
      <w:r>
        <w:rPr>
          <w:spacing w:val="5"/>
        </w:rPr>
        <w:t>2010年前达到峰值(2357万),而非1990年，</w:t>
      </w:r>
      <w:r>
        <w:rPr>
          <w:rFonts w:ascii="SimSun" w:hAnsi="SimSun" w:eastAsia="SimSun" w:cs="SimSun"/>
          <w:spacing w:val="5"/>
        </w:rPr>
        <w:t>B</w:t>
      </w:r>
      <w:r>
        <w:rPr>
          <w:rFonts w:ascii="SimSun" w:hAnsi="SimSun" w:eastAsia="SimSun" w:cs="SimSun"/>
          <w:spacing w:val="-37"/>
        </w:rPr>
        <w:t xml:space="preserve"> </w:t>
      </w:r>
      <w:r>
        <w:rPr>
          <w:spacing w:val="5"/>
        </w:rPr>
        <w:t>错误。人口收缩单元数量从22个增至78个</w:t>
      </w:r>
      <w:r>
        <w:rPr>
          <w:spacing w:val="4"/>
        </w:rPr>
        <w:t>，增长超2.5倍，而非“近</w:t>
      </w:r>
      <w:r>
        <w:rPr/>
        <w:t xml:space="preserve"> </w:t>
      </w:r>
      <w:r>
        <w:rPr>
          <w:spacing w:val="10"/>
        </w:rPr>
        <w:t>一倍”,</w:t>
      </w:r>
      <w:r>
        <w:rPr>
          <w:rFonts w:ascii="Times New Roman" w:hAnsi="Times New Roman" w:eastAsia="Times New Roman" w:cs="Times New Roman"/>
          <w:spacing w:val="10"/>
        </w:rPr>
        <w:t>C </w:t>
      </w:r>
      <w:r>
        <w:rPr>
          <w:spacing w:val="10"/>
        </w:rPr>
        <w:t>错误。2010年前轻度收缩单元占比更高(轻度26个，重度14个),2010年后重度收缩成为主导(重</w:t>
      </w:r>
      <w:r>
        <w:rPr>
          <w:spacing w:val="9"/>
        </w:rPr>
        <w:t>度42</w:t>
      </w:r>
      <w:r>
        <w:rPr/>
        <w:t xml:space="preserve"> </w:t>
      </w:r>
      <w:r>
        <w:rPr>
          <w:spacing w:val="-1"/>
        </w:rPr>
        <w:t>个，轻度36个),</w:t>
      </w:r>
      <w:r>
        <w:rPr>
          <w:rFonts w:ascii="Times New Roman" w:hAnsi="Times New Roman" w:eastAsia="Times New Roman" w:cs="Times New Roman"/>
          <w:spacing w:val="-1"/>
        </w:rPr>
        <w:t>D </w:t>
      </w:r>
      <w:r>
        <w:rPr>
          <w:spacing w:val="-1"/>
        </w:rPr>
        <w:t>正确。</w:t>
      </w:r>
    </w:p>
    <w:p>
      <w:pPr>
        <w:pStyle w:val="BodyText"/>
        <w:spacing w:before="91" w:line="220" w:lineRule="auto"/>
        <w:rPr/>
      </w:pPr>
      <w:r>
        <w:rPr>
          <w:rFonts w:ascii="Times New Roman" w:hAnsi="Times New Roman" w:eastAsia="Times New Roman" w:cs="Times New Roman"/>
          <w:spacing w:val="-1"/>
        </w:rPr>
        <w:t>2.B</w:t>
      </w:r>
      <w:r>
        <w:rPr>
          <w:rFonts w:ascii="Times New Roman" w:hAnsi="Times New Roman" w:eastAsia="Times New Roman" w:cs="Times New Roman"/>
          <w:spacing w:val="18"/>
        </w:rPr>
        <w:t xml:space="preserve">  </w:t>
      </w:r>
      <w:r>
        <w:rPr>
          <w:rFonts w:ascii="SimSun" w:hAnsi="SimSun" w:eastAsia="SimSun" w:cs="SimSun"/>
          <w:b/>
          <w:bCs/>
          <w:spacing w:val="-1"/>
        </w:rPr>
        <w:t>【</w:t>
      </w:r>
      <w:r>
        <w:rPr>
          <w:b/>
          <w:bCs/>
          <w:spacing w:val="-1"/>
        </w:rPr>
        <w:t>解析】①</w:t>
      </w:r>
      <w:r>
        <w:rPr>
          <w:spacing w:val="-1"/>
        </w:rPr>
        <w:t>边境地区人口自然增长率相对较高。②</w:t>
      </w:r>
      <w:r>
        <w:rPr>
          <w:spacing w:val="-2"/>
        </w:rPr>
        <w:t>边境地区经济基础薄弱，产业吸引力不足，人口外流现象严重。</w:t>
      </w:r>
    </w:p>
    <w:p>
      <w:pPr>
        <w:pStyle w:val="BodyText"/>
        <w:spacing w:before="42" w:line="220" w:lineRule="auto"/>
        <w:jc w:val="right"/>
        <w:rPr/>
      </w:pPr>
      <w:r>
        <w:rPr>
          <w:spacing w:val="-5"/>
        </w:rPr>
        <w:t>③材料强调“一带一路”促进边境发展，政策并非收缩主因。④高寒、干旱、地形复杂等不利自然条件推动人口外流。</w:t>
      </w:r>
    </w:p>
    <w:p>
      <w:pPr>
        <w:pStyle w:val="BodyText"/>
        <w:ind w:left="199"/>
        <w:spacing w:before="47" w:line="225" w:lineRule="auto"/>
        <w:rPr>
          <w:rFonts w:ascii="SimSun" w:hAnsi="SimSun" w:eastAsia="SimSun" w:cs="SimSun"/>
        </w:rPr>
      </w:pPr>
      <w:r>
        <w:rPr>
          <w:spacing w:val="4"/>
        </w:rPr>
        <w:t>②④正确。故选</w:t>
      </w:r>
      <w:r>
        <w:rPr>
          <w:rFonts w:ascii="Times New Roman" w:hAnsi="Times New Roman" w:eastAsia="Times New Roman" w:cs="Times New Roman"/>
          <w:spacing w:val="4"/>
        </w:rPr>
        <w:t>B</w:t>
      </w:r>
      <w:r>
        <w:rPr>
          <w:rFonts w:ascii="SimSun" w:hAnsi="SimSun" w:eastAsia="SimSun" w:cs="SimSun"/>
          <w:spacing w:val="4"/>
        </w:rPr>
        <w:t>。</w:t>
      </w:r>
    </w:p>
    <w:p>
      <w:pPr>
        <w:pStyle w:val="BodyText"/>
        <w:ind w:left="199" w:right="10" w:hanging="199"/>
        <w:spacing w:before="30" w:line="246" w:lineRule="auto"/>
        <w:rPr>
          <w:rFonts w:ascii="SimSun" w:hAnsi="SimSun" w:eastAsia="SimSun" w:cs="SimSun"/>
        </w:rPr>
      </w:pPr>
      <w:r>
        <w:rPr>
          <w:rFonts w:ascii="Times New Roman" w:hAnsi="Times New Roman" w:eastAsia="Times New Roman" w:cs="Times New Roman"/>
          <w:spacing w:val="-7"/>
        </w:rPr>
        <w:t>3.C   </w:t>
      </w:r>
      <w:r>
        <w:rPr>
          <w:b/>
          <w:bCs/>
          <w:spacing w:val="-7"/>
        </w:rPr>
        <w:t>【解析】加</w:t>
      </w:r>
      <w:r>
        <w:rPr>
          <w:spacing w:val="-7"/>
        </w:rPr>
        <w:t>大资源开发力度，易造成资源枯竭、环境污染、生态破坏，不利于边境地区可持续发展，而优化公共服务</w:t>
      </w:r>
      <w:r>
        <w:rPr>
          <w:spacing w:val="3"/>
        </w:rPr>
        <w:t xml:space="preserve">  </w:t>
      </w:r>
      <w:r>
        <w:rPr>
          <w:spacing w:val="-1"/>
        </w:rPr>
        <w:t>与基础设施布局、加强边境地区贸易节点建设、提供精准化的边境居民扶持政策等措施能</w:t>
      </w:r>
      <w:r>
        <w:rPr>
          <w:spacing w:val="-2"/>
        </w:rPr>
        <w:t>增强边境地区人口吸引力，</w:t>
      </w:r>
      <w:r>
        <w:rPr/>
        <w:t xml:space="preserve"> </w:t>
      </w:r>
      <w:r>
        <w:rPr>
          <w:spacing w:val="-1"/>
        </w:rPr>
        <w:t>提高人口集聚能力，促进边境地区人口可持续发展。故选</w:t>
      </w:r>
      <w:r>
        <w:rPr>
          <w:rFonts w:ascii="Times New Roman" w:hAnsi="Times New Roman" w:eastAsia="Times New Roman" w:cs="Times New Roman"/>
          <w:spacing w:val="-1"/>
        </w:rPr>
        <w:t>C</w:t>
      </w:r>
      <w:r>
        <w:rPr>
          <w:rFonts w:ascii="SimSun" w:hAnsi="SimSun" w:eastAsia="SimSun" w:cs="SimSun"/>
          <w:spacing w:val="-1"/>
        </w:rPr>
        <w:t>。</w:t>
      </w:r>
    </w:p>
    <w:p>
      <w:pPr>
        <w:pStyle w:val="BodyText"/>
        <w:ind w:left="198" w:right="78" w:hanging="199"/>
        <w:spacing w:before="51" w:line="249" w:lineRule="auto"/>
        <w:rPr/>
      </w:pPr>
      <w:r>
        <w:rPr>
          <w:rFonts w:ascii="Times New Roman" w:hAnsi="Times New Roman" w:eastAsia="Times New Roman" w:cs="Times New Roman"/>
          <w:spacing w:val="-3"/>
        </w:rPr>
        <w:t>4.B</w:t>
      </w:r>
      <w:r>
        <w:rPr>
          <w:rFonts w:ascii="Times New Roman" w:hAnsi="Times New Roman" w:eastAsia="Times New Roman" w:cs="Times New Roman"/>
          <w:spacing w:val="19"/>
          <w:w w:val="101"/>
        </w:rPr>
        <w:t xml:space="preserve">  </w:t>
      </w:r>
      <w:r>
        <w:rPr>
          <w:rFonts w:ascii="SimSun" w:hAnsi="SimSun" w:eastAsia="SimSun" w:cs="SimSun"/>
          <w:b/>
          <w:bCs/>
          <w:spacing w:val="-3"/>
        </w:rPr>
        <w:t>【</w:t>
      </w:r>
      <w:r>
        <w:rPr>
          <w:rFonts w:ascii="SimHei" w:hAnsi="SimHei" w:eastAsia="SimHei" w:cs="SimHei"/>
          <w:b/>
          <w:bCs/>
          <w:spacing w:val="-3"/>
        </w:rPr>
        <w:t>解析</w:t>
      </w:r>
      <w:r>
        <w:rPr>
          <w:b/>
          <w:bCs/>
          <w:spacing w:val="-3"/>
        </w:rPr>
        <w:t>】水</w:t>
      </w:r>
      <w:r>
        <w:rPr>
          <w:spacing w:val="-3"/>
        </w:rPr>
        <w:t>源并非影响该区域植被覆盖度的唯一因素，</w:t>
      </w:r>
      <w:r>
        <w:rPr>
          <w:rFonts w:ascii="Times New Roman" w:hAnsi="Times New Roman" w:eastAsia="Times New Roman" w:cs="Times New Roman"/>
          <w:spacing w:val="-3"/>
        </w:rPr>
        <w:t>A </w:t>
      </w:r>
      <w:r>
        <w:rPr>
          <w:spacing w:val="-3"/>
        </w:rPr>
        <w:t>错误。海拔3500～4000米区域，因温度适中，降水与蒸发</w:t>
      </w:r>
      <w:r>
        <w:rPr/>
        <w:t xml:space="preserve"> </w:t>
      </w:r>
      <w:r>
        <w:rPr>
          <w:spacing w:val="-6"/>
        </w:rPr>
        <w:t>平衡较好，且远离人类聚居区，人类活功(如放牧)干扰相对较少，植被覆盖率最高，</w:t>
      </w:r>
      <w:r>
        <w:rPr>
          <w:rFonts w:ascii="Times New Roman" w:hAnsi="Times New Roman" w:eastAsia="Times New Roman" w:cs="Times New Roman"/>
          <w:spacing w:val="-6"/>
        </w:rPr>
        <w:t>B </w:t>
      </w:r>
      <w:r>
        <w:rPr>
          <w:spacing w:val="-6"/>
        </w:rPr>
        <w:t>正确。在高海拔地区，土壤通常</w:t>
      </w:r>
      <w:r>
        <w:rPr>
          <w:spacing w:val="10"/>
        </w:rPr>
        <w:t xml:space="preserve"> </w:t>
      </w:r>
      <w:r>
        <w:rPr>
          <w:spacing w:val="-6"/>
        </w:rPr>
        <w:t>较薄且贫瘠，有机质含量较低，</w:t>
      </w:r>
      <w:r>
        <w:rPr>
          <w:rFonts w:ascii="Times New Roman" w:hAnsi="Times New Roman" w:eastAsia="Times New Roman" w:cs="Times New Roman"/>
          <w:spacing w:val="-6"/>
        </w:rPr>
        <w:t>C</w:t>
      </w:r>
      <w:r>
        <w:rPr>
          <w:rFonts w:ascii="Times New Roman" w:hAnsi="Times New Roman" w:eastAsia="Times New Roman" w:cs="Times New Roman"/>
          <w:spacing w:val="-16"/>
        </w:rPr>
        <w:t xml:space="preserve"> </w:t>
      </w:r>
      <w:r>
        <w:rPr>
          <w:spacing w:val="-6"/>
        </w:rPr>
        <w:t>错误。丙海拔地区光照较强，水分蒸发过快，对植被生长不利，故光照强</w:t>
      </w:r>
      <w:r>
        <w:rPr>
          <w:spacing w:val="-7"/>
        </w:rPr>
        <w:t>烈并不能保</w:t>
      </w:r>
      <w:r>
        <w:rPr/>
        <w:t xml:space="preserve"> </w:t>
      </w:r>
      <w:r>
        <w:rPr>
          <w:spacing w:val="-8"/>
        </w:rPr>
        <w:t>证植被覆盖度高，</w:t>
      </w:r>
      <w:r>
        <w:rPr>
          <w:rFonts w:ascii="Times New Roman" w:hAnsi="Times New Roman" w:eastAsia="Times New Roman" w:cs="Times New Roman"/>
          <w:spacing w:val="-8"/>
        </w:rPr>
        <w:t>D </w:t>
      </w:r>
      <w:r>
        <w:rPr>
          <w:spacing w:val="-8"/>
        </w:rPr>
        <w:t>错误。</w:t>
      </w:r>
    </w:p>
    <w:p>
      <w:pPr>
        <w:pStyle w:val="BodyText"/>
        <w:ind w:left="198" w:right="91" w:hanging="199"/>
        <w:spacing w:before="51" w:line="249" w:lineRule="auto"/>
        <w:rPr/>
      </w:pPr>
      <w:r>
        <w:rPr>
          <w:rFonts w:ascii="Times New Roman" w:hAnsi="Times New Roman" w:eastAsia="Times New Roman" w:cs="Times New Roman"/>
          <w:spacing w:val="-3"/>
        </w:rPr>
        <w:t>5.A   </w:t>
      </w:r>
      <w:r>
        <w:rPr>
          <w:rFonts w:ascii="SimSun" w:hAnsi="SimSun" w:eastAsia="SimSun" w:cs="SimSun"/>
          <w:b/>
          <w:bCs/>
          <w:spacing w:val="-3"/>
        </w:rPr>
        <w:t>【</w:t>
      </w:r>
      <w:r>
        <w:rPr>
          <w:rFonts w:ascii="SimHei" w:hAnsi="SimHei" w:eastAsia="SimHei" w:cs="SimHei"/>
          <w:b/>
          <w:bCs/>
          <w:spacing w:val="-3"/>
        </w:rPr>
        <w:t>解析</w:t>
      </w:r>
      <w:r>
        <w:rPr>
          <w:b/>
          <w:bCs/>
          <w:spacing w:val="-3"/>
        </w:rPr>
        <w:t>】</w:t>
      </w:r>
      <w:r>
        <w:rPr>
          <w:spacing w:val="-3"/>
        </w:rPr>
        <w:t>坡度超过25°时，地表径流侵蚀加咧，导致水土</w:t>
      </w:r>
      <w:r>
        <w:rPr>
          <w:spacing w:val="-4"/>
        </w:rPr>
        <w:t>流失、土壤贫瘠化和植被破坏，从而显著降低了植被覆盖</w:t>
      </w:r>
      <w:r>
        <w:rPr/>
        <w:t xml:space="preserve"> </w:t>
      </w:r>
      <w:r>
        <w:rPr>
          <w:spacing w:val="-2"/>
        </w:rPr>
        <w:t>度，</w:t>
      </w:r>
      <w:r>
        <w:rPr>
          <w:rFonts w:ascii="Times New Roman" w:hAnsi="Times New Roman" w:eastAsia="Times New Roman" w:cs="Times New Roman"/>
          <w:spacing w:val="-2"/>
        </w:rPr>
        <w:t>A </w:t>
      </w:r>
      <w:r>
        <w:rPr>
          <w:spacing w:val="-2"/>
        </w:rPr>
        <w:t>正确。陡坡地区的光照条件不一定比缓坡地区差，且光照不足不是植被覆盖度</w:t>
      </w:r>
      <w:r>
        <w:rPr>
          <w:spacing w:val="-3"/>
        </w:rPr>
        <w:t>下降的主要原因，</w:t>
      </w:r>
      <w:r>
        <w:rPr>
          <w:rFonts w:ascii="Times New Roman" w:hAnsi="Times New Roman" w:eastAsia="Times New Roman" w:cs="Times New Roman"/>
          <w:spacing w:val="-3"/>
        </w:rPr>
        <w:t>B</w:t>
      </w:r>
      <w:r>
        <w:rPr>
          <w:rFonts w:ascii="Times New Roman" w:hAnsi="Times New Roman" w:eastAsia="Times New Roman" w:cs="Times New Roman"/>
          <w:spacing w:val="-10"/>
        </w:rPr>
        <w:t xml:space="preserve"> </w:t>
      </w:r>
      <w:r>
        <w:rPr>
          <w:spacing w:val="-3"/>
        </w:rPr>
        <w:t>错误。在坡</w:t>
      </w:r>
      <w:r>
        <w:rPr/>
        <w:t xml:space="preserve"> </w:t>
      </w:r>
      <w:r>
        <w:rPr>
          <w:spacing w:val="-2"/>
        </w:rPr>
        <w:t>度超过25°的陡峭地区，人类放牧活动通常会减少，</w:t>
      </w:r>
      <w:r>
        <w:rPr>
          <w:rFonts w:ascii="Times New Roman" w:hAnsi="Times New Roman" w:eastAsia="Times New Roman" w:cs="Times New Roman"/>
          <w:spacing w:val="-2"/>
        </w:rPr>
        <w:t>C</w:t>
      </w:r>
      <w:r>
        <w:rPr>
          <w:rFonts w:ascii="Times New Roman" w:hAnsi="Times New Roman" w:eastAsia="Times New Roman" w:cs="Times New Roman"/>
          <w:spacing w:val="-16"/>
        </w:rPr>
        <w:t xml:space="preserve"> </w:t>
      </w:r>
      <w:r>
        <w:rPr>
          <w:spacing w:val="-2"/>
        </w:rPr>
        <w:t>销</w:t>
      </w:r>
      <w:r>
        <w:rPr>
          <w:spacing w:val="-3"/>
        </w:rPr>
        <w:t>误。坡度陡峭可能影响种子的附着和萌发，但这并不是植被</w:t>
      </w:r>
      <w:r>
        <w:rPr/>
        <w:t xml:space="preserve"> </w:t>
      </w:r>
      <w:r>
        <w:rPr>
          <w:spacing w:val="-6"/>
        </w:rPr>
        <w:t>覆盖度显著下降的主要原因，</w:t>
      </w:r>
      <w:r>
        <w:rPr>
          <w:rFonts w:ascii="Times New Roman" w:hAnsi="Times New Roman" w:eastAsia="Times New Roman" w:cs="Times New Roman"/>
          <w:spacing w:val="-6"/>
        </w:rPr>
        <w:t>D </w:t>
      </w:r>
      <w:r>
        <w:rPr>
          <w:spacing w:val="-6"/>
        </w:rPr>
        <w:t>错误。</w:t>
      </w:r>
    </w:p>
    <w:p>
      <w:pPr>
        <w:pStyle w:val="BodyText"/>
        <w:ind w:left="199" w:right="69" w:hanging="199"/>
        <w:spacing w:before="41" w:line="252" w:lineRule="auto"/>
        <w:rPr/>
      </w:pPr>
      <w:r>
        <w:rPr>
          <w:rFonts w:ascii="Times New Roman" w:hAnsi="Times New Roman" w:eastAsia="Times New Roman" w:cs="Times New Roman"/>
          <w:spacing w:val="-7"/>
        </w:rPr>
        <w:t>6.D</w:t>
      </w:r>
      <w:r>
        <w:rPr>
          <w:rFonts w:ascii="Times New Roman" w:hAnsi="Times New Roman" w:eastAsia="Times New Roman" w:cs="Times New Roman"/>
          <w:spacing w:val="20"/>
        </w:rPr>
        <w:t xml:space="preserve">  </w:t>
      </w:r>
      <w:r>
        <w:rPr>
          <w:rFonts w:ascii="SimSun" w:hAnsi="SimSun" w:eastAsia="SimSun" w:cs="SimSun"/>
          <w:b/>
          <w:bCs/>
          <w:spacing w:val="-7"/>
        </w:rPr>
        <w:t>【</w:t>
      </w:r>
      <w:r>
        <w:rPr>
          <w:rFonts w:ascii="SimHei" w:hAnsi="SimHei" w:eastAsia="SimHei" w:cs="SimHei"/>
          <w:b/>
          <w:bCs/>
          <w:spacing w:val="-7"/>
        </w:rPr>
        <w:t>解析</w:t>
      </w:r>
      <w:r>
        <w:rPr>
          <w:b/>
          <w:bCs/>
          <w:spacing w:val="-7"/>
        </w:rPr>
        <w:t>】</w:t>
      </w:r>
      <w:r>
        <w:rPr>
          <w:spacing w:val="-7"/>
        </w:rPr>
        <w:t>东南坡蒸发量虽较高，但高寒地区整体蒸发量有果，且短时间内，蒸发量相对稳定，变化小，</w:t>
      </w:r>
      <w:r>
        <w:rPr>
          <w:rFonts w:ascii="Times New Roman" w:hAnsi="Times New Roman" w:eastAsia="Times New Roman" w:cs="Times New Roman"/>
          <w:spacing w:val="-7"/>
        </w:rPr>
        <w:t>A </w:t>
      </w:r>
      <w:r>
        <w:rPr>
          <w:spacing w:val="-7"/>
        </w:rPr>
        <w:t>错误。气候</w:t>
      </w:r>
      <w:r>
        <w:rPr/>
        <w:t xml:space="preserve"> </w:t>
      </w:r>
      <w:r>
        <w:rPr>
          <w:spacing w:val="-5"/>
        </w:rPr>
        <w:t>要素在短时间内，变化小，降水量相对稳定，</w:t>
      </w:r>
      <w:r>
        <w:rPr>
          <w:rFonts w:ascii="Times New Roman" w:hAnsi="Times New Roman" w:eastAsia="Times New Roman" w:cs="Times New Roman"/>
          <w:spacing w:val="-5"/>
        </w:rPr>
        <w:t>B</w:t>
      </w:r>
      <w:r>
        <w:rPr>
          <w:rFonts w:ascii="Times New Roman" w:hAnsi="Times New Roman" w:eastAsia="Times New Roman" w:cs="Times New Roman"/>
          <w:spacing w:val="-2"/>
        </w:rPr>
        <w:t xml:space="preserve"> </w:t>
      </w:r>
      <w:r>
        <w:rPr>
          <w:spacing w:val="-5"/>
        </w:rPr>
        <w:t>错误。西北坡为阴跛，光照弱于东南坡，</w:t>
      </w:r>
      <w:r>
        <w:rPr>
          <w:rFonts w:ascii="Times New Roman" w:hAnsi="Times New Roman" w:eastAsia="Times New Roman" w:cs="Times New Roman"/>
          <w:spacing w:val="-5"/>
        </w:rPr>
        <w:t>C</w:t>
      </w:r>
      <w:r>
        <w:rPr>
          <w:rFonts w:ascii="Times New Roman" w:hAnsi="Times New Roman" w:eastAsia="Times New Roman" w:cs="Times New Roman"/>
          <w:spacing w:val="-26"/>
        </w:rPr>
        <w:t xml:space="preserve"> </w:t>
      </w:r>
      <w:r>
        <w:rPr>
          <w:spacing w:val="-5"/>
        </w:rPr>
        <w:t>错误。由材料可知，该区域</w:t>
      </w:r>
      <w:r>
        <w:rPr/>
        <w:t xml:space="preserve"> </w:t>
      </w:r>
      <w:r>
        <w:rPr>
          <w:spacing w:val="-5"/>
        </w:rPr>
        <w:t>人地矛盾突出，人类活动对该区域植被覆盖面积</w:t>
      </w:r>
      <w:r>
        <w:rPr>
          <w:spacing w:val="-6"/>
        </w:rPr>
        <w:t>变化影响较大；</w:t>
      </w:r>
      <w:r>
        <w:rPr>
          <w:rFonts w:ascii="SimSun" w:hAnsi="SimSun" w:eastAsia="SimSun" w:cs="SimSun"/>
          <w:spacing w:val="-6"/>
        </w:rPr>
        <w:t>D</w:t>
      </w:r>
      <w:r>
        <w:rPr>
          <w:rFonts w:ascii="SimSun" w:hAnsi="SimSun" w:eastAsia="SimSun" w:cs="SimSun"/>
          <w:spacing w:val="-36"/>
        </w:rPr>
        <w:t xml:space="preserve"> </w:t>
      </w:r>
      <w:r>
        <w:rPr>
          <w:spacing w:val="-6"/>
        </w:rPr>
        <w:t>正</w:t>
      </w:r>
      <w:r>
        <w:rPr>
          <w:spacing w:val="-6"/>
        </w:rPr>
        <w:t xml:space="preserve"> </w:t>
      </w:r>
      <w:r>
        <w:rPr>
          <w:spacing w:val="-6"/>
        </w:rPr>
        <w:t>确</w:t>
      </w:r>
    </w:p>
    <w:p>
      <w:pPr>
        <w:pStyle w:val="BodyText"/>
        <w:ind w:left="199" w:right="40" w:hanging="199"/>
        <w:spacing w:before="10" w:line="257" w:lineRule="auto"/>
        <w:rPr>
          <w:rFonts w:ascii="SimSun" w:hAnsi="SimSun" w:eastAsia="SimSun" w:cs="SimSun"/>
        </w:rPr>
      </w:pPr>
      <w:r>
        <w:rPr>
          <w:spacing w:val="9"/>
        </w:rPr>
        <w:t>7.A</w:t>
      </w:r>
      <w:r>
        <w:rPr>
          <w:spacing w:val="63"/>
        </w:rPr>
        <w:t xml:space="preserve"> </w:t>
      </w:r>
      <w:r>
        <w:rPr>
          <w:b/>
          <w:bCs/>
          <w:spacing w:val="9"/>
        </w:rPr>
        <w:t>【解析】根</w:t>
      </w:r>
      <w:r>
        <w:rPr>
          <w:spacing w:val="9"/>
        </w:rPr>
        <w:t>据东亚冬季风强度指数和东亚经向水汽输送强度指数适日变化图可知，在2024年1月31日—2月8</w:t>
      </w:r>
      <w:r>
        <w:rPr/>
        <w:t xml:space="preserve"> </w:t>
      </w:r>
      <w:r>
        <w:rPr>
          <w:spacing w:val="6"/>
        </w:rPr>
        <w:t>日和2月20日—2月29日两个时间段里东亚冬季风强度指数明显增强，说明蒙古西伯利亚高压增强，冷空</w:t>
      </w:r>
      <w:r>
        <w:rPr>
          <w:spacing w:val="5"/>
        </w:rPr>
        <w:t>气南下，</w:t>
      </w:r>
      <w:r>
        <w:rPr/>
        <w:t xml:space="preserve"> </w:t>
      </w:r>
      <w:r>
        <w:rPr>
          <w:spacing w:val="4"/>
        </w:rPr>
        <w:t>与暖湿气流相遇后形成冷锋。故选</w:t>
      </w:r>
      <w:r>
        <w:rPr>
          <w:rFonts w:ascii="SimSun" w:hAnsi="SimSun" w:eastAsia="SimSun" w:cs="SimSun"/>
          <w:spacing w:val="4"/>
        </w:rPr>
        <w:t>A。</w:t>
      </w:r>
    </w:p>
    <w:p>
      <w:pPr>
        <w:pStyle w:val="BodyText"/>
        <w:ind w:left="199" w:hanging="199"/>
        <w:spacing w:before="25" w:line="251" w:lineRule="auto"/>
        <w:rPr>
          <w:rFonts w:ascii="SimSun" w:hAnsi="SimSun" w:eastAsia="SimSun" w:cs="SimSun"/>
        </w:rPr>
      </w:pPr>
      <w:r>
        <w:rPr>
          <w:rFonts w:ascii="Times New Roman" w:hAnsi="Times New Roman" w:eastAsia="Times New Roman" w:cs="Times New Roman"/>
          <w:spacing w:val="4"/>
        </w:rPr>
        <w:t>8.B</w:t>
      </w:r>
      <w:r>
        <w:rPr>
          <w:rFonts w:ascii="Times New Roman" w:hAnsi="Times New Roman" w:eastAsia="Times New Roman" w:cs="Times New Roman"/>
          <w:spacing w:val="21"/>
          <w:w w:val="101"/>
        </w:rPr>
        <w:t xml:space="preserve">  </w:t>
      </w:r>
      <w:r>
        <w:rPr>
          <w:b/>
          <w:bCs/>
          <w:spacing w:val="4"/>
        </w:rPr>
        <w:t>【</w:t>
      </w:r>
      <w:r>
        <w:rPr>
          <w:spacing w:val="-23"/>
        </w:rPr>
        <w:t xml:space="preserve"> </w:t>
      </w:r>
      <w:r>
        <w:rPr>
          <w:b/>
          <w:bCs/>
          <w:spacing w:val="4"/>
        </w:rPr>
        <w:t>解析】根</w:t>
      </w:r>
      <w:r>
        <w:rPr>
          <w:spacing w:val="4"/>
        </w:rPr>
        <w:t>据东亚冬季风强度指数和东亚经向水汽输送强度指数逐日变化图可知，第二次低温雨雪冰冻天</w:t>
      </w:r>
      <w:r>
        <w:rPr>
          <w:spacing w:val="3"/>
        </w:rPr>
        <w:t>气期</w:t>
      </w:r>
      <w:r>
        <w:rPr/>
        <w:t xml:space="preserve"> </w:t>
      </w:r>
      <w:r>
        <w:rPr>
          <w:spacing w:val="-3"/>
        </w:rPr>
        <w:t>间，东亚经向水汽输送强度指数并没有比第一次明显增强，说明水汽含量不一定更充足，①错误；同时可以看到东亚</w:t>
      </w:r>
      <w:r>
        <w:rPr>
          <w:spacing w:val="5"/>
        </w:rPr>
        <w:t xml:space="preserve">  </w:t>
      </w:r>
      <w:r>
        <w:rPr>
          <w:spacing w:val="-5"/>
        </w:rPr>
        <w:t>冬季风强度指数更大，说明第二次降水期间冷空气移动速度快，易造成短时间内的暴雨，导致灾害更为严重，②正确；</w:t>
      </w:r>
      <w:r>
        <w:rPr>
          <w:spacing w:val="8"/>
        </w:rPr>
        <w:t xml:space="preserve"> </w:t>
      </w:r>
      <w:r>
        <w:rPr>
          <w:spacing w:val="-6"/>
        </w:rPr>
        <w:t>根据材料第二轮雨雪的落区与第一轮雨雪的落区基本重合，③</w:t>
      </w:r>
      <w:r>
        <w:rPr>
          <w:spacing w:val="-7"/>
        </w:rPr>
        <w:t>正确；第二次降水冷空气势力强，冻雨、降雪多，降水历</w:t>
      </w:r>
      <w:r>
        <w:rPr/>
        <w:t xml:space="preserve">  </w:t>
      </w:r>
      <w:r>
        <w:rPr>
          <w:spacing w:val="-3"/>
        </w:rPr>
        <w:t>时相对短一些，④错误。故选</w:t>
      </w:r>
      <w:r>
        <w:rPr>
          <w:rFonts w:ascii="Times New Roman" w:hAnsi="Times New Roman" w:eastAsia="Times New Roman" w:cs="Times New Roman"/>
          <w:spacing w:val="-3"/>
        </w:rPr>
        <w:t>B</w:t>
      </w:r>
      <w:r>
        <w:rPr>
          <w:rFonts w:ascii="SimSun" w:hAnsi="SimSun" w:eastAsia="SimSun" w:cs="SimSun"/>
          <w:spacing w:val="-3"/>
        </w:rPr>
        <w:t>。</w:t>
      </w:r>
    </w:p>
    <w:p>
      <w:pPr>
        <w:pStyle w:val="BodyText"/>
        <w:ind w:left="199" w:right="83" w:hanging="199"/>
        <w:spacing w:before="51" w:line="242" w:lineRule="auto"/>
        <w:rPr/>
      </w:pPr>
      <w:r>
        <w:rPr>
          <w:rFonts w:ascii="Times New Roman" w:hAnsi="Times New Roman" w:eastAsia="Times New Roman" w:cs="Times New Roman"/>
          <w:spacing w:val="-3"/>
        </w:rPr>
        <w:t>9.D</w:t>
      </w:r>
      <w:r>
        <w:rPr>
          <w:rFonts w:ascii="Times New Roman" w:hAnsi="Times New Roman" w:eastAsia="Times New Roman" w:cs="Times New Roman"/>
          <w:spacing w:val="19"/>
        </w:rPr>
        <w:t xml:space="preserve">  </w:t>
      </w:r>
      <w:r>
        <w:rPr>
          <w:rFonts w:ascii="SimSun" w:hAnsi="SimSun" w:eastAsia="SimSun" w:cs="SimSun"/>
          <w:b/>
          <w:bCs/>
          <w:spacing w:val="-3"/>
        </w:rPr>
        <w:t>【</w:t>
      </w:r>
      <w:r>
        <w:rPr>
          <w:rFonts w:ascii="SimHei" w:hAnsi="SimHei" w:eastAsia="SimHei" w:cs="SimHei"/>
          <w:b/>
          <w:bCs/>
          <w:spacing w:val="-3"/>
        </w:rPr>
        <w:t>解析】</w:t>
      </w:r>
      <w:r>
        <w:rPr>
          <w:b/>
          <w:bCs/>
          <w:spacing w:val="-3"/>
        </w:rPr>
        <w:t>产</w:t>
      </w:r>
      <w:r>
        <w:rPr>
          <w:spacing w:val="-3"/>
        </w:rPr>
        <w:t>业链完备是优势之一，但非核心优势，</w:t>
      </w:r>
      <w:r>
        <w:rPr>
          <w:rFonts w:ascii="Times New Roman" w:hAnsi="Times New Roman" w:eastAsia="Times New Roman" w:cs="Times New Roman"/>
          <w:spacing w:val="-3"/>
        </w:rPr>
        <w:t>A </w:t>
      </w:r>
      <w:r>
        <w:rPr>
          <w:spacing w:val="-3"/>
        </w:rPr>
        <w:t>错误。低空经济以通用航空</w:t>
      </w:r>
      <w:r>
        <w:rPr>
          <w:spacing w:val="-4"/>
        </w:rPr>
        <w:t>和无人机为主，与传统航空运输业</w:t>
      </w:r>
      <w:r>
        <w:rPr/>
        <w:t xml:space="preserve"> </w:t>
      </w:r>
      <w:r>
        <w:rPr>
          <w:spacing w:val="-2"/>
        </w:rPr>
        <w:t>关联较小，深圳的航空运输基础并非核心优势，</w:t>
      </w:r>
      <w:r>
        <w:rPr>
          <w:rFonts w:ascii="Times New Roman" w:hAnsi="Times New Roman" w:eastAsia="Times New Roman" w:cs="Times New Roman"/>
          <w:spacing w:val="-2"/>
        </w:rPr>
        <w:t>B</w:t>
      </w:r>
      <w:r>
        <w:rPr>
          <w:rFonts w:ascii="Times New Roman" w:hAnsi="Times New Roman" w:eastAsia="Times New Roman" w:cs="Times New Roman"/>
          <w:spacing w:val="-10"/>
        </w:rPr>
        <w:t xml:space="preserve"> </w:t>
      </w:r>
      <w:r>
        <w:rPr>
          <w:spacing w:val="-2"/>
        </w:rPr>
        <w:t>错误。应用市场广阔是需求端特征，但深</w:t>
      </w:r>
      <w:r>
        <w:rPr>
          <w:spacing w:val="-3"/>
        </w:rPr>
        <w:t>圳的核心优势在于供给端</w:t>
      </w:r>
      <w:r>
        <w:rPr/>
        <w:t xml:space="preserve"> </w:t>
      </w:r>
      <w:r>
        <w:rPr>
          <w:spacing w:val="-4"/>
        </w:rPr>
        <w:t>的技术与生产能力，</w:t>
      </w:r>
      <w:r>
        <w:rPr>
          <w:rFonts w:ascii="Times New Roman" w:hAnsi="Times New Roman" w:eastAsia="Times New Roman" w:cs="Times New Roman"/>
          <w:spacing w:val="-4"/>
        </w:rPr>
        <w:t>C</w:t>
      </w:r>
      <w:r>
        <w:rPr>
          <w:rFonts w:ascii="Times New Roman" w:hAnsi="Times New Roman" w:eastAsia="Times New Roman" w:cs="Times New Roman"/>
          <w:spacing w:val="-11"/>
        </w:rPr>
        <w:t xml:space="preserve"> </w:t>
      </w:r>
      <w:r>
        <w:rPr>
          <w:spacing w:val="-4"/>
        </w:rPr>
        <w:t>错误。技术是驱动产业创新和市场扩张的核心动力，深圳作为“全球无人机之都”,技术研发能</w:t>
      </w:r>
      <w:r>
        <w:rPr/>
        <w:t xml:space="preserve"> </w:t>
      </w:r>
      <w:r>
        <w:rPr>
          <w:spacing w:val="-6"/>
        </w:rPr>
        <w:t>力突出，</w:t>
      </w:r>
      <w:r>
        <w:rPr>
          <w:rFonts w:ascii="Times New Roman" w:hAnsi="Times New Roman" w:eastAsia="Times New Roman" w:cs="Times New Roman"/>
          <w:spacing w:val="-6"/>
        </w:rPr>
        <w:t>D</w:t>
      </w:r>
      <w:r>
        <w:rPr>
          <w:spacing w:val="-6"/>
        </w:rPr>
        <w:t>正确。</w:t>
      </w:r>
    </w:p>
    <w:p>
      <w:pPr>
        <w:pStyle w:val="BodyText"/>
        <w:ind w:left="300" w:right="96" w:hanging="300"/>
        <w:spacing w:before="61" w:line="249" w:lineRule="auto"/>
        <w:rPr/>
      </w:pPr>
      <w:r>
        <w:rPr>
          <w:rFonts w:ascii="SimSun" w:hAnsi="SimSun" w:eastAsia="SimSun" w:cs="SimSun"/>
        </w:rPr>
        <w:t>10.A</w:t>
      </w:r>
      <w:r>
        <w:rPr>
          <w:rFonts w:ascii="SimSun" w:hAnsi="SimSun" w:eastAsia="SimSun" w:cs="SimSun"/>
          <w:spacing w:val="57"/>
        </w:rPr>
        <w:t xml:space="preserve"> </w:t>
      </w:r>
      <w:r>
        <w:rPr>
          <w:rFonts w:ascii="SimSun" w:hAnsi="SimSun" w:eastAsia="SimSun" w:cs="SimSun"/>
          <w:b/>
          <w:bCs/>
        </w:rPr>
        <w:t>【</w:t>
      </w:r>
      <w:r>
        <w:rPr>
          <w:b/>
          <w:bCs/>
        </w:rPr>
        <w:t>解析】保</w:t>
      </w:r>
      <w:r>
        <w:rPr/>
        <w:t>障低空经济发展首要是安全，低空飞行(尤其是无人机)需在复杂</w:t>
      </w:r>
      <w:r>
        <w:rPr>
          <w:spacing w:val="-1"/>
        </w:rPr>
        <w:t>环境中精准导航并规避障碍物(如建</w:t>
      </w:r>
      <w:r>
        <w:rPr/>
        <w:t xml:space="preserve"> </w:t>
      </w:r>
      <w:r>
        <w:rPr>
          <w:spacing w:val="-1"/>
        </w:rPr>
        <w:t>筑、其他飞行器),导航与避障系统是安全运行的核心技术瓶颈，</w:t>
      </w:r>
      <w:r>
        <w:rPr>
          <w:rFonts w:ascii="SimSun" w:hAnsi="SimSun" w:eastAsia="SimSun" w:cs="SimSun"/>
          <w:spacing w:val="-1"/>
        </w:rPr>
        <w:t>A </w:t>
      </w:r>
      <w:r>
        <w:rPr>
          <w:spacing w:val="-1"/>
        </w:rPr>
        <w:t>正确。电池续航虽影响无人机应用范围</w:t>
      </w:r>
      <w:r>
        <w:rPr>
          <w:spacing w:val="-2"/>
        </w:rPr>
        <w:t>，但属性</w:t>
      </w:r>
      <w:r>
        <w:rPr/>
        <w:t xml:space="preserve"> </w:t>
      </w:r>
      <w:r>
        <w:rPr>
          <w:spacing w:val="-4"/>
        </w:rPr>
        <w:t>能优化问题，非直接安全威胁，</w:t>
      </w:r>
      <w:r>
        <w:rPr>
          <w:rFonts w:ascii="SimSun" w:hAnsi="SimSun" w:eastAsia="SimSun" w:cs="SimSun"/>
          <w:spacing w:val="-4"/>
        </w:rPr>
        <w:t>B</w:t>
      </w:r>
      <w:r>
        <w:rPr>
          <w:rFonts w:ascii="SimSun" w:hAnsi="SimSun" w:eastAsia="SimSun" w:cs="SimSun"/>
          <w:spacing w:val="-36"/>
        </w:rPr>
        <w:t xml:space="preserve"> </w:t>
      </w:r>
      <w:r>
        <w:rPr>
          <w:spacing w:val="-4"/>
        </w:rPr>
        <w:t>错误。轻量化设计提升效率，但非安全</w:t>
      </w:r>
      <w:r>
        <w:rPr>
          <w:spacing w:val="-5"/>
        </w:rPr>
        <w:t>核心，</w:t>
      </w:r>
      <w:r>
        <w:rPr>
          <w:rFonts w:ascii="SimSun" w:hAnsi="SimSun" w:eastAsia="SimSun" w:cs="SimSun"/>
          <w:spacing w:val="-5"/>
        </w:rPr>
        <w:t>C </w:t>
      </w:r>
      <w:r>
        <w:rPr>
          <w:spacing w:val="-5"/>
        </w:rPr>
        <w:t>错误。与现有交通体系融合与安全</w:t>
      </w:r>
      <w:r>
        <w:rPr/>
        <w:t xml:space="preserve"> </w:t>
      </w:r>
      <w:r>
        <w:rPr>
          <w:spacing w:val="-6"/>
        </w:rPr>
        <w:t>发展低空经济关系不大，</w:t>
      </w:r>
      <w:r>
        <w:rPr>
          <w:rFonts w:ascii="Times New Roman" w:hAnsi="Times New Roman" w:eastAsia="Times New Roman" w:cs="Times New Roman"/>
          <w:spacing w:val="-6"/>
        </w:rPr>
        <w:t>D </w:t>
      </w:r>
      <w:r>
        <w:rPr>
          <w:spacing w:val="-6"/>
        </w:rPr>
        <w:t>错误。</w:t>
      </w:r>
    </w:p>
    <w:p>
      <w:pPr>
        <w:pStyle w:val="BodyText"/>
        <w:ind w:left="300" w:right="99" w:hanging="300"/>
        <w:spacing w:before="62" w:line="239" w:lineRule="auto"/>
        <w:rPr>
          <w:rFonts w:ascii="SimSun" w:hAnsi="SimSun" w:eastAsia="SimSun" w:cs="SimSun"/>
        </w:rPr>
      </w:pPr>
      <w:r>
        <w:rPr>
          <w:rFonts w:ascii="Times New Roman" w:hAnsi="Times New Roman" w:eastAsia="Times New Roman" w:cs="Times New Roman"/>
          <w:spacing w:val="-5"/>
        </w:rPr>
        <w:t>11.B   </w:t>
      </w:r>
      <w:r>
        <w:rPr>
          <w:b/>
          <w:bCs/>
          <w:spacing w:val="-5"/>
        </w:rPr>
        <w:t>【解析】我</w:t>
      </w:r>
      <w:r>
        <w:rPr>
          <w:spacing w:val="-5"/>
        </w:rPr>
        <w:t>国空域面积广阔，但由于国防安全等，我国低空空域大部分由军方监管，空域管</w:t>
      </w:r>
      <w:r>
        <w:rPr>
          <w:spacing w:val="-6"/>
        </w:rPr>
        <w:t>控较为严格，开放程度</w:t>
      </w:r>
      <w:r>
        <w:rPr/>
        <w:t xml:space="preserve"> </w:t>
      </w:r>
      <w:r>
        <w:rPr>
          <w:spacing w:val="-14"/>
        </w:rPr>
        <w:t>较低，③错误，故选</w:t>
      </w:r>
      <w:r>
        <w:rPr>
          <w:rFonts w:ascii="Times New Roman" w:hAnsi="Times New Roman" w:eastAsia="Times New Roman" w:cs="Times New Roman"/>
          <w:spacing w:val="-14"/>
        </w:rPr>
        <w:t>B</w:t>
      </w:r>
      <w:r>
        <w:rPr>
          <w:rFonts w:ascii="SimSun" w:hAnsi="SimSun" w:eastAsia="SimSun" w:cs="SimSun"/>
          <w:spacing w:val="-14"/>
        </w:rPr>
        <w:t>。</w:t>
      </w:r>
    </w:p>
    <w:p>
      <w:pPr>
        <w:pStyle w:val="BodyText"/>
        <w:ind w:left="300" w:right="79" w:hanging="300"/>
        <w:spacing w:before="35" w:line="254" w:lineRule="auto"/>
        <w:rPr>
          <w:rFonts w:ascii="SimSun" w:hAnsi="SimSun" w:eastAsia="SimSun" w:cs="SimSun"/>
        </w:rPr>
      </w:pPr>
      <w:r>
        <w:rPr>
          <w:rFonts w:ascii="Times New Roman" w:hAnsi="Times New Roman" w:eastAsia="Times New Roman" w:cs="Times New Roman"/>
          <w:spacing w:val="-1"/>
        </w:rPr>
        <w:t>12.B</w:t>
      </w:r>
      <w:r>
        <w:rPr>
          <w:rFonts w:ascii="Times New Roman" w:hAnsi="Times New Roman" w:eastAsia="Times New Roman" w:cs="Times New Roman"/>
          <w:spacing w:val="22"/>
        </w:rPr>
        <w:t xml:space="preserve">  </w:t>
      </w:r>
      <w:r>
        <w:rPr>
          <w:rFonts w:ascii="SimSun" w:hAnsi="SimSun" w:eastAsia="SimSun" w:cs="SimSun"/>
          <w:b/>
          <w:bCs/>
          <w:spacing w:val="-1"/>
        </w:rPr>
        <w:t>【</w:t>
      </w:r>
      <w:r>
        <w:rPr>
          <w:rFonts w:ascii="SimHei" w:hAnsi="SimHei" w:eastAsia="SimHei" w:cs="SimHei"/>
          <w:b/>
          <w:bCs/>
          <w:spacing w:val="-1"/>
        </w:rPr>
        <w:t>解析】</w:t>
      </w:r>
      <w:r>
        <w:rPr>
          <w:spacing w:val="-1"/>
        </w:rPr>
        <w:t>澧县通过引进不同葡萄品种进行试验示范，核心目的是优化品种结构，</w:t>
      </w:r>
      <w:r>
        <w:rPr>
          <w:spacing w:val="-2"/>
        </w:rPr>
        <w:t>满足市场对多样化、高品质葡萄</w:t>
      </w:r>
      <w:r>
        <w:rPr/>
        <w:t xml:space="preserve"> </w:t>
      </w:r>
      <w:r>
        <w:rPr>
          <w:spacing w:val="-6"/>
        </w:rPr>
        <w:t>的需求(如“阳光玫瑰”等优质品种),从而提升经济效益，</w:t>
      </w:r>
      <w:r>
        <w:rPr>
          <w:rFonts w:ascii="SimSun" w:hAnsi="SimSun" w:eastAsia="SimSun" w:cs="SimSun"/>
          <w:spacing w:val="-6"/>
        </w:rPr>
        <w:t>B</w:t>
      </w:r>
      <w:r>
        <w:rPr>
          <w:rFonts w:ascii="SimSun" w:hAnsi="SimSun" w:eastAsia="SimSun" w:cs="SimSun"/>
          <w:spacing w:val="-36"/>
        </w:rPr>
        <w:t xml:space="preserve"> </w:t>
      </w:r>
      <w:r>
        <w:rPr>
          <w:spacing w:val="-6"/>
        </w:rPr>
        <w:t>正确；引进品种与扩大种</w:t>
      </w:r>
      <w:r>
        <w:rPr>
          <w:spacing w:val="-7"/>
        </w:rPr>
        <w:t>植面积无直接关联，试验示范阶</w:t>
      </w:r>
      <w:r>
        <w:rPr/>
        <w:t xml:space="preserve"> </w:t>
      </w:r>
      <w:r>
        <w:rPr>
          <w:spacing w:val="-5"/>
        </w:rPr>
        <w:t>段更关注品种适应性而非规模扩张，</w:t>
      </w:r>
      <w:r>
        <w:rPr>
          <w:rFonts w:ascii="SimSun" w:hAnsi="SimSun" w:eastAsia="SimSun" w:cs="SimSun"/>
          <w:spacing w:val="-5"/>
        </w:rPr>
        <w:t>A </w:t>
      </w:r>
      <w:r>
        <w:rPr>
          <w:spacing w:val="-5"/>
        </w:rPr>
        <w:t>错误；提高产量通常依赖技术改进或扩大面积，而非频繁更换品种，且材料未</w:t>
      </w:r>
      <w:r>
        <w:rPr>
          <w:spacing w:val="12"/>
        </w:rPr>
        <w:t xml:space="preserve"> </w:t>
      </w:r>
      <w:r>
        <w:rPr>
          <w:spacing w:val="-6"/>
        </w:rPr>
        <w:t>提及产量问题，</w:t>
      </w:r>
      <w:r>
        <w:rPr>
          <w:rFonts w:ascii="Times New Roman" w:hAnsi="Times New Roman" w:eastAsia="Times New Roman" w:cs="Times New Roman"/>
          <w:spacing w:val="-6"/>
        </w:rPr>
        <w:t>C </w:t>
      </w:r>
      <w:r>
        <w:rPr>
          <w:spacing w:val="-6"/>
        </w:rPr>
        <w:t>错误；就业机会与产业规模相关，但试验阶段尚未形成</w:t>
      </w:r>
      <w:r>
        <w:rPr>
          <w:spacing w:val="-7"/>
        </w:rPr>
        <w:t>规模化生产，且材料强调“品牌化营销”,指</w:t>
      </w:r>
      <w:r>
        <w:rPr/>
        <w:t xml:space="preserve"> </w:t>
      </w:r>
      <w:r>
        <w:rPr>
          <w:spacing w:val="-4"/>
        </w:rPr>
        <w:t>向市场需求导向，</w:t>
      </w:r>
      <w:r>
        <w:rPr>
          <w:rFonts w:ascii="Times New Roman" w:hAnsi="Times New Roman" w:eastAsia="Times New Roman" w:cs="Times New Roman"/>
          <w:spacing w:val="-4"/>
        </w:rPr>
        <w:t>D </w:t>
      </w:r>
      <w:r>
        <w:rPr>
          <w:spacing w:val="-4"/>
        </w:rPr>
        <w:t>错误。故选</w:t>
      </w:r>
      <w:r>
        <w:rPr>
          <w:rFonts w:ascii="Times New Roman" w:hAnsi="Times New Roman" w:eastAsia="Times New Roman" w:cs="Times New Roman"/>
          <w:spacing w:val="-4"/>
        </w:rPr>
        <w:t>B</w:t>
      </w:r>
      <w:r>
        <w:rPr>
          <w:rFonts w:ascii="SimSun" w:hAnsi="SimSun" w:eastAsia="SimSun" w:cs="SimSun"/>
          <w:spacing w:val="-4"/>
        </w:rPr>
        <w:t>。</w:t>
      </w:r>
    </w:p>
    <w:p>
      <w:pPr>
        <w:pStyle w:val="BodyText"/>
        <w:ind w:left="4390"/>
        <w:spacing w:before="158" w:line="227" w:lineRule="auto"/>
        <w:rPr/>
      </w:pPr>
      <w:r>
        <w:rPr>
          <w:spacing w:val="-5"/>
        </w:rPr>
        <w:t>地理参考答</w:t>
      </w:r>
    </w:p>
    <w:p>
      <w:pPr>
        <w:spacing w:line="227" w:lineRule="auto"/>
        <w:sectPr>
          <w:pgSz w:w="11910" w:h="16840"/>
          <w:pgMar w:top="400" w:right="750" w:bottom="400" w:left="809" w:header="0" w:footer="0" w:gutter="0"/>
        </w:sectPr>
        <w:rPr/>
      </w:pPr>
    </w:p>
    <w:p>
      <w:pPr>
        <w:pStyle w:val="BodyText"/>
        <w:ind w:left="290" w:right="188" w:hanging="290"/>
        <w:spacing w:before="168" w:line="263" w:lineRule="auto"/>
        <w:rPr>
          <w:rFonts w:ascii="SimSun" w:hAnsi="SimSun" w:eastAsia="SimSun" w:cs="SimSun"/>
        </w:rPr>
      </w:pPr>
      <w:r>
        <w:rPr>
          <w:rFonts w:ascii="Times New Roman" w:hAnsi="Times New Roman" w:eastAsia="Times New Roman" w:cs="Times New Roman"/>
          <w:spacing w:val="-2"/>
        </w:rPr>
        <w:t>13.A   </w:t>
      </w:r>
      <w:r>
        <w:rPr>
          <w:b/>
          <w:bCs/>
          <w:spacing w:val="-2"/>
        </w:rPr>
        <w:t>【解析】国</w:t>
      </w:r>
      <w:r>
        <w:rPr>
          <w:spacing w:val="-2"/>
        </w:rPr>
        <w:t>务院防止耕地“非粮化”政策要求严格控制经济作物占用耕地，因此澧县需在有限耕地内提升葡萄产</w:t>
      </w:r>
      <w:r>
        <w:rPr>
          <w:spacing w:val="12"/>
        </w:rPr>
        <w:t xml:space="preserve"> </w:t>
      </w:r>
      <w:r>
        <w:rPr>
          <w:spacing w:val="-5"/>
        </w:rPr>
        <w:t>业效益。通过控制单产(如疏果、限产)提高果品质量，以高品质获取高收益</w:t>
      </w:r>
      <w:r>
        <w:rPr>
          <w:spacing w:val="-6"/>
        </w:rPr>
        <w:t>，减少对耕地扩张的依赖，</w:t>
      </w:r>
      <w:r>
        <w:rPr>
          <w:rFonts w:ascii="Times New Roman" w:hAnsi="Times New Roman" w:eastAsia="Times New Roman" w:cs="Times New Roman"/>
          <w:spacing w:val="-6"/>
        </w:rPr>
        <w:t>A</w:t>
      </w:r>
      <w:r>
        <w:rPr>
          <w:rFonts w:ascii="Times New Roman" w:hAnsi="Times New Roman" w:eastAsia="Times New Roman" w:cs="Times New Roman"/>
          <w:spacing w:val="27"/>
          <w:w w:val="101"/>
        </w:rPr>
        <w:t xml:space="preserve"> </w:t>
      </w:r>
      <w:r>
        <w:rPr>
          <w:spacing w:val="-6"/>
        </w:rPr>
        <w:t>正确；开发</w:t>
      </w:r>
      <w:r>
        <w:rPr/>
        <w:t xml:space="preserve"> </w:t>
      </w:r>
      <w:r>
        <w:rPr>
          <w:spacing w:val="-4"/>
        </w:rPr>
        <w:t>新产品(如葡萄酒、葡萄干)可能增加原料需求，间接扩大种植面积，与政</w:t>
      </w:r>
      <w:r>
        <w:rPr>
          <w:spacing w:val="-5"/>
        </w:rPr>
        <w:t>策要求冲突，选项</w:t>
      </w:r>
      <w:r>
        <w:rPr>
          <w:rFonts w:ascii="Times New Roman" w:hAnsi="Times New Roman" w:eastAsia="Times New Roman" w:cs="Times New Roman"/>
          <w:spacing w:val="-5"/>
        </w:rPr>
        <w:t>B </w:t>
      </w:r>
      <w:r>
        <w:rPr>
          <w:spacing w:val="-5"/>
        </w:rPr>
        <w:t>片面；品牌建设和产业</w:t>
      </w:r>
      <w:r>
        <w:rPr/>
        <w:t xml:space="preserve"> </w:t>
      </w:r>
      <w:r>
        <w:rPr>
          <w:spacing w:val="-7"/>
        </w:rPr>
        <w:t>体系完善是长期战略，但未直接回应耕地限制的紧迫性，</w:t>
      </w:r>
      <w:r>
        <w:rPr>
          <w:rFonts w:ascii="Times New Roman" w:hAnsi="Times New Roman" w:eastAsia="Times New Roman" w:cs="Times New Roman"/>
          <w:spacing w:val="-7"/>
        </w:rPr>
        <w:t>C</w:t>
      </w:r>
      <w:r>
        <w:rPr>
          <w:rFonts w:ascii="SimSun" w:hAnsi="SimSun" w:eastAsia="SimSun" w:cs="SimSun"/>
          <w:spacing w:val="-7"/>
        </w:rPr>
        <w:t>、</w:t>
      </w:r>
      <w:r>
        <w:rPr>
          <w:rFonts w:ascii="Times New Roman" w:hAnsi="Times New Roman" w:eastAsia="Times New Roman" w:cs="Times New Roman"/>
          <w:spacing w:val="-7"/>
        </w:rPr>
        <w:t>D</w:t>
      </w:r>
      <w:r>
        <w:rPr>
          <w:rFonts w:ascii="Times New Roman" w:hAnsi="Times New Roman" w:eastAsia="Times New Roman" w:cs="Times New Roman"/>
          <w:spacing w:val="-9"/>
        </w:rPr>
        <w:t xml:space="preserve"> </w:t>
      </w:r>
      <w:r>
        <w:rPr>
          <w:spacing w:val="-7"/>
        </w:rPr>
        <w:t>错误。故选</w:t>
      </w:r>
      <w:r>
        <w:rPr>
          <w:spacing w:val="-37"/>
        </w:rPr>
        <w:t xml:space="preserve"> </w:t>
      </w:r>
      <w:r>
        <w:rPr>
          <w:rFonts w:ascii="Times New Roman" w:hAnsi="Times New Roman" w:eastAsia="Times New Roman" w:cs="Times New Roman"/>
          <w:spacing w:val="-7"/>
        </w:rPr>
        <w:t>A</w:t>
      </w:r>
      <w:r>
        <w:rPr>
          <w:rFonts w:ascii="SimSun" w:hAnsi="SimSun" w:eastAsia="SimSun" w:cs="SimSun"/>
          <w:spacing w:val="-7"/>
        </w:rPr>
        <w:t>。</w:t>
      </w:r>
    </w:p>
    <w:p>
      <w:pPr>
        <w:pStyle w:val="BodyText"/>
        <w:ind w:left="290" w:right="148" w:hanging="290"/>
        <w:spacing w:before="39" w:line="266" w:lineRule="auto"/>
        <w:rPr>
          <w:rFonts w:ascii="SimSun" w:hAnsi="SimSun" w:eastAsia="SimSun" w:cs="SimSun"/>
        </w:rPr>
      </w:pPr>
      <w:r>
        <w:rPr>
          <w:rFonts w:ascii="Times New Roman" w:hAnsi="Times New Roman" w:eastAsia="Times New Roman" w:cs="Times New Roman"/>
          <w:spacing w:val="-4"/>
        </w:rPr>
        <w:t>14.D   </w:t>
      </w:r>
      <w:r>
        <w:rPr>
          <w:rFonts w:ascii="SimSun" w:hAnsi="SimSun" w:eastAsia="SimSun" w:cs="SimSun"/>
          <w:b/>
          <w:bCs/>
          <w:spacing w:val="-4"/>
        </w:rPr>
        <w:t>【</w:t>
      </w:r>
      <w:r>
        <w:rPr>
          <w:rFonts w:ascii="SimHei" w:hAnsi="SimHei" w:eastAsia="SimHei" w:cs="SimHei"/>
          <w:b/>
          <w:bCs/>
          <w:spacing w:val="-4"/>
        </w:rPr>
        <w:t>解析】</w:t>
      </w:r>
      <w:r>
        <w:rPr>
          <w:b/>
          <w:bCs/>
          <w:spacing w:val="-4"/>
        </w:rPr>
        <w:t>丁</w:t>
      </w:r>
      <w:r>
        <w:rPr>
          <w:spacing w:val="-4"/>
        </w:rPr>
        <w:t>李湾村始建于元末明初，社会动荡时期，水塘兼具防洪(雨季蓄</w:t>
      </w:r>
      <w:r>
        <w:rPr>
          <w:spacing w:val="-5"/>
        </w:rPr>
        <w:t>水)、灌溉(农田供水)、防火(应急水源)</w:t>
      </w:r>
      <w:r>
        <w:rPr/>
        <w:t xml:space="preserve"> </w:t>
      </w:r>
      <w:r>
        <w:rPr>
          <w:spacing w:val="-1"/>
        </w:rPr>
        <w:t>和防御(外围屏障)功能。防御功能通过水塘形成物理屏障，增强村落安全性。现代社会稳</w:t>
      </w:r>
      <w:r>
        <w:rPr>
          <w:spacing w:val="-2"/>
        </w:rPr>
        <w:t>定性提高，村落无需通过</w:t>
      </w:r>
      <w:r>
        <w:rPr/>
        <w:t xml:space="preserve"> </w:t>
      </w:r>
      <w:r>
        <w:rPr>
          <w:spacing w:val="-1"/>
        </w:rPr>
        <w:t>水塘构建防御体系并且乡村旅游发展促使村落开放，水塘的防御需求自然消失，</w:t>
      </w:r>
      <w:r>
        <w:rPr>
          <w:rFonts w:ascii="Times New Roman" w:hAnsi="Times New Roman" w:eastAsia="Times New Roman" w:cs="Times New Roman"/>
          <w:spacing w:val="-1"/>
        </w:rPr>
        <w:t>D </w:t>
      </w:r>
      <w:r>
        <w:rPr>
          <w:spacing w:val="-1"/>
        </w:rPr>
        <w:t>选项正确，水塘蓄水功能仍</w:t>
      </w:r>
      <w:r>
        <w:rPr>
          <w:spacing w:val="-2"/>
        </w:rPr>
        <w:t>对雨</w:t>
      </w:r>
      <w:r>
        <w:rPr/>
        <w:t xml:space="preserve"> </w:t>
      </w:r>
      <w:r>
        <w:rPr>
          <w:spacing w:val="-1"/>
        </w:rPr>
        <w:t>季防洪有基础作用，农业作为乡村重要的产业部门，灌溉需求未完全消失，水塘作为应急水源的防火功能仍具现实</w:t>
      </w:r>
      <w:r>
        <w:rPr>
          <w:spacing w:val="11"/>
        </w:rPr>
        <w:t xml:space="preserve"> </w:t>
      </w:r>
      <w:r>
        <w:rPr>
          <w:spacing w:val="-3"/>
        </w:rPr>
        <w:t>意义，尤其对古建筑保护。故选</w:t>
      </w:r>
      <w:r>
        <w:rPr>
          <w:rFonts w:ascii="Times New Roman" w:hAnsi="Times New Roman" w:eastAsia="Times New Roman" w:cs="Times New Roman"/>
          <w:spacing w:val="-3"/>
        </w:rPr>
        <w:t>D</w:t>
      </w:r>
      <w:r>
        <w:rPr>
          <w:rFonts w:ascii="SimSun" w:hAnsi="SimSun" w:eastAsia="SimSun" w:cs="SimSun"/>
          <w:spacing w:val="-3"/>
        </w:rPr>
        <w:t>。</w:t>
      </w:r>
    </w:p>
    <w:p>
      <w:pPr>
        <w:pStyle w:val="BodyText"/>
        <w:ind w:left="290" w:right="115" w:hanging="290"/>
        <w:spacing w:before="40" w:line="263" w:lineRule="auto"/>
        <w:rPr>
          <w:rFonts w:ascii="SimSun" w:hAnsi="SimSun" w:eastAsia="SimSun" w:cs="SimSun"/>
        </w:rPr>
      </w:pPr>
      <w:r>
        <w:rPr>
          <w:rFonts w:ascii="SimSun" w:hAnsi="SimSun" w:eastAsia="SimSun" w:cs="SimSun"/>
          <w:spacing w:val="-1"/>
        </w:rPr>
        <w:t>15.C</w:t>
      </w:r>
      <w:r>
        <w:rPr>
          <w:rFonts w:ascii="SimSun" w:hAnsi="SimSun" w:eastAsia="SimSun" w:cs="SimSun"/>
          <w:spacing w:val="40"/>
        </w:rPr>
        <w:t xml:space="preserve"> </w:t>
      </w:r>
      <w:r>
        <w:rPr>
          <w:b/>
          <w:bCs/>
          <w:spacing w:val="-1"/>
        </w:rPr>
        <w:t>【</w:t>
      </w:r>
      <w:r>
        <w:rPr>
          <w:spacing w:val="-33"/>
        </w:rPr>
        <w:t xml:space="preserve"> </w:t>
      </w:r>
      <w:r>
        <w:rPr>
          <w:b/>
          <w:bCs/>
          <w:spacing w:val="-1"/>
        </w:rPr>
        <w:t>解析】</w:t>
      </w:r>
      <w:r>
        <w:rPr>
          <w:spacing w:val="-1"/>
        </w:rPr>
        <w:t>生产空间(如农田)主要转为休闲娱乐空间(游乐园),非居住，①错误；根据材料民居改造为民宿、博物</w:t>
      </w:r>
      <w:r>
        <w:rPr/>
        <w:t xml:space="preserve"> </w:t>
      </w:r>
      <w:r>
        <w:rPr>
          <w:spacing w:val="-3"/>
        </w:rPr>
        <w:t>馆，体现生活空间商业化，②正确；丁李湾村前水塘—连续门楼—炮楼—村后寨墙组合在一起保</w:t>
      </w:r>
      <w:r>
        <w:rPr>
          <w:spacing w:val="-4"/>
        </w:rPr>
        <w:t>证村落的安全防御，</w:t>
      </w:r>
      <w:r>
        <w:rPr/>
        <w:t xml:space="preserve"> </w:t>
      </w:r>
      <w:r>
        <w:rPr>
          <w:spacing w:val="-5"/>
        </w:rPr>
        <w:t>在当代生活中，由于匪患消失，防御功能被弱化，寨墙处于荒废状态，寨门和炮楼由防御功能向游览观光转型，③正</w:t>
      </w:r>
      <w:r>
        <w:rPr>
          <w:spacing w:val="2"/>
        </w:rPr>
        <w:t xml:space="preserve">  </w:t>
      </w:r>
      <w:r>
        <w:rPr>
          <w:spacing w:val="-7"/>
        </w:rPr>
        <w:t>确；生态空间(如水塘、草地)为提升景观质量被强</w:t>
      </w:r>
      <w:r>
        <w:rPr>
          <w:spacing w:val="-8"/>
        </w:rPr>
        <w:t>化，未转向生产，④错误。故选</w:t>
      </w:r>
      <w:r>
        <w:rPr>
          <w:rFonts w:ascii="Times New Roman" w:hAnsi="Times New Roman" w:eastAsia="Times New Roman" w:cs="Times New Roman"/>
          <w:spacing w:val="-8"/>
        </w:rPr>
        <w:t>C</w:t>
      </w:r>
      <w:r>
        <w:rPr>
          <w:rFonts w:ascii="SimSun" w:hAnsi="SimSun" w:eastAsia="SimSun" w:cs="SimSun"/>
          <w:spacing w:val="-8"/>
        </w:rPr>
        <w:t>。</w:t>
      </w:r>
    </w:p>
    <w:p>
      <w:pPr>
        <w:pStyle w:val="BodyText"/>
        <w:ind w:left="190" w:hanging="190"/>
        <w:spacing w:before="59" w:line="262" w:lineRule="auto"/>
        <w:rPr>
          <w:rFonts w:ascii="SimSun" w:hAnsi="SimSun" w:eastAsia="SimSun" w:cs="SimSun"/>
        </w:rPr>
      </w:pPr>
      <w:r>
        <w:rPr>
          <w:rFonts w:ascii="Times New Roman" w:hAnsi="Times New Roman" w:eastAsia="Times New Roman" w:cs="Times New Roman"/>
          <w:spacing w:val="4"/>
        </w:rPr>
        <w:t>16.C   </w:t>
      </w:r>
      <w:r>
        <w:rPr>
          <w:b/>
          <w:bCs/>
          <w:spacing w:val="4"/>
        </w:rPr>
        <w:t>【解析】</w:t>
      </w:r>
      <w:r>
        <w:rPr>
          <w:rFonts w:ascii="Times New Roman" w:hAnsi="Times New Roman" w:eastAsia="Times New Roman" w:cs="Times New Roman"/>
          <w:spacing w:val="4"/>
        </w:rPr>
        <w:t>A</w:t>
      </w:r>
      <w:r>
        <w:rPr>
          <w:rFonts w:ascii="Times New Roman" w:hAnsi="Times New Roman" w:eastAsia="Times New Roman" w:cs="Times New Roman"/>
          <w:spacing w:val="-12"/>
        </w:rPr>
        <w:t xml:space="preserve"> </w:t>
      </w:r>
      <w:r>
        <w:rPr>
          <w:spacing w:val="4"/>
        </w:rPr>
        <w:t>选项表面看民宿改造确实涉及空间形态变化(如房间隔断调整、门窗扩大),但材料</w:t>
      </w:r>
      <w:r>
        <w:rPr>
          <w:spacing w:val="3"/>
        </w:rPr>
        <w:t>强调“形存神失”</w:t>
      </w:r>
      <w:r>
        <w:rPr/>
        <w:t xml:space="preserve"> </w:t>
      </w:r>
      <w:r>
        <w:rPr>
          <w:spacing w:val="-4"/>
        </w:rPr>
        <w:t>“文化空心化”,说明矛盾不仅是物理空间</w:t>
      </w:r>
      <w:r>
        <w:rPr>
          <w:spacing w:val="-5"/>
        </w:rPr>
        <w:t>改变，更是文化内核流失，例如，即使建筑外观保留，若内部生活场景消失，</w:t>
      </w:r>
      <w:r>
        <w:rPr/>
        <w:t xml:space="preserve"> </w:t>
      </w:r>
      <w:r>
        <w:rPr>
          <w:spacing w:val="-4"/>
        </w:rPr>
        <w:t>仍会导致文化断层，故</w:t>
      </w:r>
      <w:r>
        <w:rPr>
          <w:rFonts w:ascii="Times New Roman" w:hAnsi="Times New Roman" w:eastAsia="Times New Roman" w:cs="Times New Roman"/>
          <w:spacing w:val="-4"/>
        </w:rPr>
        <w:t>A</w:t>
      </w:r>
      <w:r>
        <w:rPr>
          <w:rFonts w:ascii="Times New Roman" w:hAnsi="Times New Roman" w:eastAsia="Times New Roman" w:cs="Times New Roman"/>
          <w:spacing w:val="27"/>
        </w:rPr>
        <w:t xml:space="preserve"> </w:t>
      </w:r>
      <w:r>
        <w:rPr>
          <w:spacing w:val="-4"/>
        </w:rPr>
        <w:t>选项错误；</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选项容易联想到“资金不</w:t>
      </w:r>
      <w:r>
        <w:rPr>
          <w:spacing w:val="-5"/>
        </w:rPr>
        <w:t>足影响保护”,或认为旅游收入未反哺保护，但丁李湾</w:t>
      </w:r>
      <w:r>
        <w:rPr/>
        <w:t xml:space="preserve">   </w:t>
      </w:r>
      <w:r>
        <w:rPr>
          <w:spacing w:val="1"/>
        </w:rPr>
        <w:t>村正是通过旅游收益支持保护，说明策略初衷是解决</w:t>
      </w:r>
      <w:r>
        <w:rPr/>
        <w:t>资金问题，而非收益与成本的对立，故</w:t>
      </w:r>
      <w:r>
        <w:rPr>
          <w:spacing w:val="-56"/>
        </w:rPr>
        <w:t xml:space="preserve"> </w:t>
      </w:r>
      <w:r>
        <w:rPr>
          <w:rFonts w:ascii="Times New Roman" w:hAnsi="Times New Roman" w:eastAsia="Times New Roman" w:cs="Times New Roman"/>
        </w:rPr>
        <w:t>B </w:t>
      </w:r>
      <w:r>
        <w:rPr/>
        <w:t>选项错误；现代化设</w:t>
      </w:r>
      <w:r>
        <w:rPr/>
        <w:t xml:space="preserve">   </w:t>
      </w:r>
      <w:r>
        <w:rPr>
          <w:spacing w:val="-6"/>
        </w:rPr>
        <w:t>施嵌入会破坏传统建筑结构，导致“形存神失</w:t>
      </w:r>
      <w:r>
        <w:rPr>
          <w:spacing w:val="-7"/>
        </w:rPr>
        <w:t>”;原住民因生活不便外迁，传统生活方式消失，建筑沦为“空壳”,这一</w:t>
      </w:r>
      <w:r>
        <w:rPr/>
        <w:t xml:space="preserve">   </w:t>
      </w:r>
      <w:r>
        <w:rPr>
          <w:spacing w:val="-3"/>
        </w:rPr>
        <w:t>矛盾是其他问题的根源，直接威胁文化遗产的核心价值，故</w:t>
      </w:r>
      <w:r>
        <w:rPr>
          <w:rFonts w:ascii="Times New Roman" w:hAnsi="Times New Roman" w:eastAsia="Times New Roman" w:cs="Times New Roman"/>
          <w:spacing w:val="-3"/>
        </w:rPr>
        <w:t>C</w:t>
      </w:r>
      <w:r>
        <w:rPr>
          <w:rFonts w:ascii="Times New Roman" w:hAnsi="Times New Roman" w:eastAsia="Times New Roman" w:cs="Times New Roman"/>
          <w:spacing w:val="24"/>
        </w:rPr>
        <w:t xml:space="preserve"> </w:t>
      </w:r>
      <w:r>
        <w:rPr>
          <w:spacing w:val="-3"/>
        </w:rPr>
        <w:t>选项正确；</w:t>
      </w:r>
      <w:r>
        <w:rPr>
          <w:rFonts w:ascii="Times New Roman" w:hAnsi="Times New Roman" w:eastAsia="Times New Roman" w:cs="Times New Roman"/>
          <w:spacing w:val="-3"/>
        </w:rPr>
        <w:t>D </w:t>
      </w:r>
      <w:r>
        <w:rPr>
          <w:spacing w:val="-3"/>
        </w:rPr>
        <w:t>选项，原住民外迁可能被误读为</w:t>
      </w:r>
      <w:r>
        <w:rPr>
          <w:spacing w:val="-4"/>
        </w:rPr>
        <w:t>“居民未</w:t>
      </w:r>
      <w:r>
        <w:rPr/>
        <w:t xml:space="preserve">   </w:t>
      </w:r>
      <w:r>
        <w:rPr>
          <w:spacing w:val="-5"/>
        </w:rPr>
        <w:t>参与开发”,题干未提及政府与居民的权力分配问题，外迁主因是“生活不便”,而非参与意愿，即使居民参与开发(如</w:t>
      </w:r>
      <w:r>
        <w:rPr>
          <w:spacing w:val="5"/>
        </w:rPr>
        <w:t xml:space="preserve">   </w:t>
      </w:r>
      <w:r>
        <w:rPr>
          <w:spacing w:val="-3"/>
        </w:rPr>
        <w:t>经营民宿),若仅追求商业利益，仍会皆致文化异化，核心问题仍是“原真</w:t>
      </w:r>
      <w:r>
        <w:rPr>
          <w:spacing w:val="-4"/>
        </w:rPr>
        <w:t>性维护”,</w:t>
      </w:r>
      <w:r>
        <w:rPr>
          <w:rFonts w:ascii="Times New Roman" w:hAnsi="Times New Roman" w:eastAsia="Times New Roman" w:cs="Times New Roman"/>
          <w:spacing w:val="-4"/>
        </w:rPr>
        <w:t>D </w:t>
      </w:r>
      <w:r>
        <w:rPr>
          <w:spacing w:val="-4"/>
        </w:rPr>
        <w:t>选项错误。故选</w:t>
      </w:r>
      <w:r>
        <w:rPr>
          <w:rFonts w:ascii="Times New Roman" w:hAnsi="Times New Roman" w:eastAsia="Times New Roman" w:cs="Times New Roman"/>
          <w:spacing w:val="-4"/>
        </w:rPr>
        <w:t>C</w:t>
      </w:r>
      <w:r>
        <w:rPr>
          <w:rFonts w:ascii="SimSun" w:hAnsi="SimSun" w:eastAsia="SimSun" w:cs="SimSun"/>
          <w:spacing w:val="-4"/>
        </w:rPr>
        <w:t>。</w:t>
      </w:r>
    </w:p>
    <w:p>
      <w:pPr>
        <w:pStyle w:val="BodyText"/>
        <w:ind w:left="2"/>
        <w:spacing w:before="101" w:line="220" w:lineRule="auto"/>
        <w:rPr/>
      </w:pPr>
      <w:r>
        <w:rPr>
          <w:rFonts w:ascii="SimHei" w:hAnsi="SimHei" w:eastAsia="SimHei" w:cs="SimHei"/>
          <w:b/>
          <w:bCs/>
          <w:spacing w:val="5"/>
        </w:rPr>
        <w:t>二、非选择题</w:t>
      </w:r>
      <w:r>
        <w:rPr>
          <w:b/>
          <w:bCs/>
          <w:spacing w:val="5"/>
        </w:rPr>
        <w:t>(</w:t>
      </w:r>
      <w:r>
        <w:rPr>
          <w:spacing w:val="5"/>
        </w:rPr>
        <w:t>本大题共3小题，共52分</w:t>
      </w:r>
    </w:p>
    <w:p>
      <w:pPr>
        <w:pStyle w:val="BodyText"/>
        <w:ind w:left="310" w:right="187" w:hanging="310"/>
        <w:spacing w:before="62" w:line="259" w:lineRule="auto"/>
        <w:rPr>
          <w:rFonts w:ascii="SimSun" w:hAnsi="SimSun" w:eastAsia="SimSun" w:cs="SimSun"/>
          <w:sz w:val="21"/>
          <w:szCs w:val="21"/>
        </w:rPr>
      </w:pPr>
      <w:r>
        <w:rPr>
          <w:spacing w:val="-3"/>
        </w:rPr>
        <w:t>17.</w:t>
      </w:r>
      <w:r>
        <w:rPr>
          <w:spacing w:val="-55"/>
        </w:rPr>
        <w:t xml:space="preserve"> </w:t>
      </w:r>
      <w:r>
        <w:rPr>
          <w:spacing w:val="-3"/>
        </w:rPr>
        <w:t>(1①钦州湾呈“口袋状”,内湾较封闭，湾口较狭窄，潮流不</w:t>
      </w:r>
      <w:r>
        <w:rPr>
          <w:spacing w:val="-4"/>
        </w:rPr>
        <w:t>畅，流速最慢。②湾颈处受狭管效应影响，潮流流速最</w:t>
      </w:r>
      <w:r>
        <w:rPr/>
        <w:t xml:space="preserve"> </w:t>
      </w:r>
      <w:r>
        <w:rPr>
          <w:rFonts w:ascii="SimSun" w:hAnsi="SimSun" w:eastAsia="SimSun" w:cs="SimSun"/>
          <w:sz w:val="21"/>
          <w:szCs w:val="21"/>
        </w:rPr>
        <w:t>快。③外湾敞开，与北部湾相连，流速较快.</w:t>
      </w:r>
      <w:r>
        <w:rPr>
          <w:rFonts w:ascii="SimSun" w:hAnsi="SimSun" w:eastAsia="SimSun" w:cs="SimSun"/>
          <w:sz w:val="21"/>
          <w:szCs w:val="21"/>
          <w:spacing w:val="-58"/>
        </w:rPr>
        <w:t xml:space="preserve"> </w:t>
      </w:r>
      <w:r>
        <w:rPr>
          <w:rFonts w:ascii="SimSun" w:hAnsi="SimSun" w:eastAsia="SimSun" w:cs="SimSun"/>
          <w:sz w:val="21"/>
          <w:szCs w:val="21"/>
        </w:rPr>
        <w:t>(每点2</w:t>
      </w:r>
      <w:r>
        <w:rPr>
          <w:rFonts w:ascii="SimSun" w:hAnsi="SimSun" w:eastAsia="SimSun" w:cs="SimSun"/>
          <w:sz w:val="21"/>
          <w:szCs w:val="21"/>
          <w:spacing w:val="-1"/>
        </w:rPr>
        <w:t>分，共6分)</w:t>
      </w:r>
    </w:p>
    <w:p>
      <w:pPr>
        <w:spacing w:line="100" w:lineRule="auto"/>
        <w:rPr>
          <w:rFonts w:ascii="Arial"/>
          <w:sz w:val="2"/>
        </w:rPr>
      </w:pPr>
      <w:r>
        <w:rPr>
          <w:rFonts w:ascii="Arial"/>
          <w:sz w:val="2"/>
        </w:rPr>
      </w:r>
    </w:p>
    <w:tbl>
      <w:tblPr>
        <w:tblStyle w:val="TableNormal"/>
        <w:tblW w:w="8119" w:type="dxa"/>
        <w:tblInd w:w="12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32"/>
        <w:gridCol w:w="2836"/>
        <w:gridCol w:w="2851"/>
      </w:tblGrid>
      <w:tr>
        <w:trPr>
          <w:trHeight w:val="393" w:hRule="atLeast"/>
        </w:trPr>
        <w:tc>
          <w:tcPr>
            <w:tcW w:w="2432" w:type="dxa"/>
            <w:vAlign w:val="top"/>
          </w:tcPr>
          <w:p>
            <w:pPr>
              <w:pStyle w:val="TableText"/>
              <w:ind w:left="804"/>
              <w:spacing w:before="102" w:line="219" w:lineRule="auto"/>
              <w:rPr>
                <w:sz w:val="20"/>
                <w:szCs w:val="20"/>
              </w:rPr>
            </w:pPr>
            <w:r>
              <w:rPr>
                <w:sz w:val="20"/>
                <w:szCs w:val="20"/>
                <w:spacing w:val="-2"/>
              </w:rPr>
              <w:t>评卷角度</w:t>
            </w:r>
          </w:p>
        </w:tc>
        <w:tc>
          <w:tcPr>
            <w:tcW w:w="2836" w:type="dxa"/>
            <w:vAlign w:val="top"/>
          </w:tcPr>
          <w:p>
            <w:pPr>
              <w:pStyle w:val="TableText"/>
              <w:ind w:left="913"/>
              <w:spacing w:before="103" w:line="219" w:lineRule="auto"/>
              <w:rPr>
                <w:sz w:val="20"/>
                <w:szCs w:val="20"/>
              </w:rPr>
            </w:pPr>
            <w:r>
              <w:rPr>
                <w:sz w:val="20"/>
                <w:szCs w:val="20"/>
                <w:spacing w:val="3"/>
              </w:rPr>
              <w:t>评卷得分点</w:t>
            </w:r>
          </w:p>
        </w:tc>
        <w:tc>
          <w:tcPr>
            <w:tcW w:w="2851" w:type="dxa"/>
            <w:vAlign w:val="top"/>
          </w:tcPr>
          <w:p>
            <w:pPr>
              <w:pStyle w:val="TableText"/>
              <w:ind w:left="1216"/>
              <w:spacing w:before="104" w:line="221" w:lineRule="auto"/>
              <w:rPr>
                <w:sz w:val="20"/>
                <w:szCs w:val="20"/>
              </w:rPr>
            </w:pPr>
            <w:r>
              <w:rPr>
                <w:sz w:val="20"/>
                <w:szCs w:val="20"/>
                <w:spacing w:val="5"/>
              </w:rPr>
              <w:t>备注</w:t>
            </w:r>
          </w:p>
        </w:tc>
      </w:tr>
      <w:tr>
        <w:trPr>
          <w:trHeight w:val="388" w:hRule="atLeast"/>
        </w:trPr>
        <w:tc>
          <w:tcPr>
            <w:tcW w:w="2432" w:type="dxa"/>
            <w:vAlign w:val="top"/>
            <w:vMerge w:val="restart"/>
            <w:tcBorders>
              <w:bottom w:val="nil"/>
            </w:tcBorders>
          </w:tcPr>
          <w:p>
            <w:pPr>
              <w:spacing w:line="443" w:lineRule="auto"/>
              <w:rPr>
                <w:rFonts w:ascii="Arial"/>
                <w:sz w:val="21"/>
              </w:rPr>
            </w:pPr>
            <w:r/>
          </w:p>
          <w:p>
            <w:pPr>
              <w:pStyle w:val="TableText"/>
              <w:ind w:left="205"/>
              <w:spacing w:before="65" w:line="221" w:lineRule="auto"/>
              <w:rPr>
                <w:sz w:val="20"/>
                <w:szCs w:val="20"/>
              </w:rPr>
            </w:pPr>
            <w:r>
              <w:rPr>
                <w:sz w:val="20"/>
                <w:szCs w:val="20"/>
                <w:spacing w:val="1"/>
              </w:rPr>
              <w:t>海湾形态对流速的影响</w:t>
            </w:r>
          </w:p>
        </w:tc>
        <w:tc>
          <w:tcPr>
            <w:tcW w:w="2836" w:type="dxa"/>
            <w:vAlign w:val="top"/>
          </w:tcPr>
          <w:p>
            <w:pPr>
              <w:pStyle w:val="TableText"/>
              <w:ind w:left="413"/>
              <w:spacing w:before="100" w:line="219" w:lineRule="auto"/>
              <w:rPr>
                <w:sz w:val="20"/>
                <w:szCs w:val="20"/>
              </w:rPr>
            </w:pPr>
            <w:r>
              <w:rPr>
                <w:sz w:val="20"/>
                <w:szCs w:val="20"/>
              </w:rPr>
              <w:t>内湾较封闭；流速最慢</w:t>
            </w:r>
          </w:p>
        </w:tc>
        <w:tc>
          <w:tcPr>
            <w:tcW w:w="2851" w:type="dxa"/>
            <w:vAlign w:val="top"/>
            <w:vMerge w:val="restart"/>
            <w:tcBorders>
              <w:bottom w:val="nil"/>
            </w:tcBorders>
          </w:tcPr>
          <w:p>
            <w:pPr>
              <w:spacing w:line="443" w:lineRule="auto"/>
              <w:rPr>
                <w:rFonts w:ascii="Arial"/>
                <w:sz w:val="21"/>
              </w:rPr>
            </w:pPr>
            <w:r/>
          </w:p>
          <w:p>
            <w:pPr>
              <w:pStyle w:val="TableText"/>
              <w:ind w:left="567"/>
              <w:spacing w:before="65" w:line="220" w:lineRule="auto"/>
              <w:rPr>
                <w:sz w:val="20"/>
                <w:szCs w:val="20"/>
              </w:rPr>
            </w:pPr>
            <w:r>
              <w:rPr>
                <w:sz w:val="20"/>
                <w:szCs w:val="20"/>
                <w:spacing w:val="-1"/>
              </w:rPr>
              <w:t>湾形态和流速各1分</w:t>
            </w:r>
          </w:p>
        </w:tc>
      </w:tr>
      <w:tr>
        <w:trPr>
          <w:trHeight w:val="407" w:hRule="atLeast"/>
        </w:trPr>
        <w:tc>
          <w:tcPr>
            <w:tcW w:w="2432" w:type="dxa"/>
            <w:vAlign w:val="top"/>
            <w:vMerge w:val="continue"/>
            <w:tcBorders>
              <w:top w:val="nil"/>
              <w:bottom w:val="nil"/>
            </w:tcBorders>
          </w:tcPr>
          <w:p>
            <w:pPr>
              <w:rPr>
                <w:rFonts w:ascii="Arial"/>
                <w:sz w:val="21"/>
              </w:rPr>
            </w:pPr>
            <w:r/>
          </w:p>
        </w:tc>
        <w:tc>
          <w:tcPr>
            <w:tcW w:w="2836" w:type="dxa"/>
            <w:vAlign w:val="top"/>
          </w:tcPr>
          <w:p>
            <w:pPr>
              <w:pStyle w:val="TableText"/>
              <w:ind w:left="63"/>
              <w:spacing w:before="112" w:line="219" w:lineRule="auto"/>
              <w:rPr>
                <w:sz w:val="20"/>
                <w:szCs w:val="20"/>
              </w:rPr>
            </w:pPr>
            <w:r>
              <w:rPr>
                <w:sz w:val="20"/>
                <w:szCs w:val="20"/>
                <w:spacing w:val="-1"/>
              </w:rPr>
              <w:t>湾颈狭窄/狭管效应；流速最快</w:t>
            </w:r>
          </w:p>
        </w:tc>
        <w:tc>
          <w:tcPr>
            <w:tcW w:w="2851" w:type="dxa"/>
            <w:vAlign w:val="top"/>
            <w:vMerge w:val="continue"/>
            <w:tcBorders>
              <w:top w:val="nil"/>
              <w:bottom w:val="nil"/>
            </w:tcBorders>
          </w:tcPr>
          <w:p>
            <w:pPr>
              <w:rPr>
                <w:rFonts w:ascii="Arial"/>
                <w:sz w:val="21"/>
              </w:rPr>
            </w:pPr>
            <w:r/>
          </w:p>
        </w:tc>
      </w:tr>
      <w:tr>
        <w:trPr>
          <w:trHeight w:val="392" w:hRule="atLeast"/>
        </w:trPr>
        <w:tc>
          <w:tcPr>
            <w:tcW w:w="2432" w:type="dxa"/>
            <w:vAlign w:val="top"/>
            <w:vMerge w:val="continue"/>
            <w:tcBorders>
              <w:top w:val="nil"/>
            </w:tcBorders>
          </w:tcPr>
          <w:p>
            <w:pPr>
              <w:rPr>
                <w:rFonts w:ascii="Arial"/>
                <w:sz w:val="21"/>
              </w:rPr>
            </w:pPr>
            <w:r/>
          </w:p>
        </w:tc>
        <w:tc>
          <w:tcPr>
            <w:tcW w:w="2836" w:type="dxa"/>
            <w:vAlign w:val="top"/>
          </w:tcPr>
          <w:p>
            <w:pPr>
              <w:pStyle w:val="TableText"/>
              <w:ind w:left="513"/>
              <w:spacing w:before="105" w:line="220" w:lineRule="auto"/>
              <w:rPr>
                <w:sz w:val="20"/>
                <w:szCs w:val="20"/>
              </w:rPr>
            </w:pPr>
            <w:r>
              <w:rPr>
                <w:sz w:val="20"/>
                <w:szCs w:val="20"/>
                <w:spacing w:val="-2"/>
              </w:rPr>
              <w:t>外湾开阔；流速较快</w:t>
            </w:r>
          </w:p>
        </w:tc>
        <w:tc>
          <w:tcPr>
            <w:tcW w:w="2851" w:type="dxa"/>
            <w:vAlign w:val="top"/>
            <w:vMerge w:val="continue"/>
            <w:tcBorders>
              <w:top w:val="nil"/>
            </w:tcBorders>
          </w:tcPr>
          <w:p>
            <w:pPr>
              <w:rPr>
                <w:rFonts w:ascii="Arial"/>
                <w:sz w:val="21"/>
              </w:rPr>
            </w:pPr>
            <w:r/>
          </w:p>
        </w:tc>
      </w:tr>
    </w:tbl>
    <w:p>
      <w:pPr>
        <w:ind w:left="290" w:right="204"/>
        <w:spacing w:before="89" w:line="277" w:lineRule="auto"/>
        <w:jc w:val="both"/>
        <w:rPr>
          <w:rFonts w:ascii="SimSun" w:hAnsi="SimSun" w:eastAsia="SimSun" w:cs="SimSun"/>
          <w:sz w:val="20"/>
          <w:szCs w:val="20"/>
        </w:rPr>
      </w:pPr>
      <w:r>
        <w:rPr>
          <w:rFonts w:ascii="SimSun" w:hAnsi="SimSun" w:eastAsia="SimSun" w:cs="SimSun"/>
          <w:sz w:val="20"/>
          <w:szCs w:val="20"/>
          <w:spacing w:val="-3"/>
        </w:rPr>
        <w:t>(2)①冬季冷空气南下，引起流域局部降雨，径流携带水沙进入钦江河口，从而使河口地区水沙量增加。②冬季冷空</w:t>
      </w:r>
      <w:r>
        <w:rPr>
          <w:rFonts w:ascii="SimSun" w:hAnsi="SimSun" w:eastAsia="SimSun" w:cs="SimSun"/>
          <w:sz w:val="20"/>
          <w:szCs w:val="20"/>
          <w:spacing w:val="5"/>
        </w:rPr>
        <w:t xml:space="preserve"> </w:t>
      </w:r>
      <w:r>
        <w:rPr>
          <w:rFonts w:ascii="SimSun" w:hAnsi="SimSun" w:eastAsia="SimSun" w:cs="SimSun"/>
          <w:sz w:val="20"/>
          <w:szCs w:val="20"/>
          <w:spacing w:val="-3"/>
        </w:rPr>
        <w:t>气南下，水动力加强，使河口底部沉积物活动性增强，使悬沙量增加。3冷空气导致河口表层水体降温下沉，加剧垂</w:t>
      </w:r>
      <w:r>
        <w:rPr>
          <w:rFonts w:ascii="SimSun" w:hAnsi="SimSun" w:eastAsia="SimSun" w:cs="SimSun"/>
          <w:sz w:val="20"/>
          <w:szCs w:val="20"/>
          <w:spacing w:val="2"/>
        </w:rPr>
        <w:t xml:space="preserve"> </w:t>
      </w:r>
      <w:r>
        <w:rPr>
          <w:rFonts w:ascii="SimSun" w:hAnsi="SimSun" w:eastAsia="SimSun" w:cs="SimSun"/>
          <w:sz w:val="20"/>
          <w:szCs w:val="20"/>
          <w:spacing w:val="14"/>
        </w:rPr>
        <w:t>向扰动。(每点2分，任答2点给4分)</w:t>
      </w:r>
    </w:p>
    <w:tbl>
      <w:tblPr>
        <w:tblStyle w:val="TableNormal"/>
        <w:tblW w:w="4670" w:type="dxa"/>
        <w:tblInd w:w="294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2"/>
        <w:gridCol w:w="2644"/>
        <w:gridCol w:w="604"/>
      </w:tblGrid>
      <w:tr>
        <w:trPr>
          <w:trHeight w:val="302" w:hRule="atLeast"/>
        </w:trPr>
        <w:tc>
          <w:tcPr>
            <w:tcW w:w="1422" w:type="dxa"/>
            <w:vAlign w:val="top"/>
          </w:tcPr>
          <w:p>
            <w:pPr>
              <w:pStyle w:val="TableText"/>
              <w:ind w:left="305"/>
              <w:spacing w:before="52" w:line="219" w:lineRule="auto"/>
              <w:rPr>
                <w:sz w:val="20"/>
                <w:szCs w:val="20"/>
              </w:rPr>
            </w:pPr>
            <w:r>
              <w:rPr>
                <w:sz w:val="20"/>
                <w:szCs w:val="20"/>
                <w:spacing w:val="-2"/>
              </w:rPr>
              <w:t>评卷角度</w:t>
            </w:r>
          </w:p>
        </w:tc>
        <w:tc>
          <w:tcPr>
            <w:tcW w:w="2644" w:type="dxa"/>
            <w:vAlign w:val="top"/>
          </w:tcPr>
          <w:p>
            <w:pPr>
              <w:pStyle w:val="TableText"/>
              <w:ind w:left="813"/>
              <w:spacing w:before="53" w:line="219" w:lineRule="auto"/>
              <w:rPr>
                <w:sz w:val="20"/>
                <w:szCs w:val="20"/>
              </w:rPr>
            </w:pPr>
            <w:r>
              <w:rPr>
                <w:sz w:val="20"/>
                <w:szCs w:val="20"/>
                <w:spacing w:val="3"/>
              </w:rPr>
              <w:t>评卷得分点</w:t>
            </w:r>
          </w:p>
        </w:tc>
        <w:tc>
          <w:tcPr>
            <w:tcW w:w="604" w:type="dxa"/>
            <w:vAlign w:val="top"/>
          </w:tcPr>
          <w:p>
            <w:pPr>
              <w:pStyle w:val="TableText"/>
              <w:ind w:left="99"/>
              <w:spacing w:before="54" w:line="219" w:lineRule="auto"/>
              <w:rPr>
                <w:sz w:val="20"/>
                <w:szCs w:val="20"/>
              </w:rPr>
            </w:pPr>
            <w:r>
              <w:rPr>
                <w:sz w:val="20"/>
                <w:szCs w:val="20"/>
                <w:spacing w:val="5"/>
              </w:rPr>
              <w:t>备注</w:t>
            </w:r>
          </w:p>
        </w:tc>
      </w:tr>
      <w:tr>
        <w:trPr>
          <w:trHeight w:val="288" w:hRule="atLeast"/>
        </w:trPr>
        <w:tc>
          <w:tcPr>
            <w:tcW w:w="1422" w:type="dxa"/>
            <w:vAlign w:val="top"/>
          </w:tcPr>
          <w:p>
            <w:pPr>
              <w:pStyle w:val="TableText"/>
              <w:ind w:left="105"/>
              <w:spacing w:before="51" w:line="209" w:lineRule="auto"/>
              <w:rPr>
                <w:sz w:val="20"/>
                <w:szCs w:val="20"/>
              </w:rPr>
            </w:pPr>
            <w:r>
              <w:rPr>
                <w:sz w:val="20"/>
                <w:szCs w:val="20"/>
                <w:spacing w:val="2"/>
              </w:rPr>
              <w:t>径流携带泥沙</w:t>
            </w:r>
          </w:p>
        </w:tc>
        <w:tc>
          <w:tcPr>
            <w:tcW w:w="2644" w:type="dxa"/>
            <w:vAlign w:val="top"/>
          </w:tcPr>
          <w:p>
            <w:pPr>
              <w:pStyle w:val="TableText"/>
              <w:ind w:left="313"/>
              <w:spacing w:before="51" w:line="209" w:lineRule="auto"/>
              <w:rPr>
                <w:sz w:val="20"/>
                <w:szCs w:val="20"/>
              </w:rPr>
            </w:pPr>
            <w:r>
              <w:rPr>
                <w:sz w:val="20"/>
                <w:szCs w:val="20"/>
                <w:spacing w:val="1"/>
              </w:rPr>
              <w:t>降雨多；径流携带泥沙</w:t>
            </w:r>
          </w:p>
        </w:tc>
        <w:tc>
          <w:tcPr>
            <w:tcW w:w="604" w:type="dxa"/>
            <w:vAlign w:val="top"/>
          </w:tcPr>
          <w:p>
            <w:pPr>
              <w:pStyle w:val="TableText"/>
              <w:ind w:left="148"/>
              <w:spacing w:before="51" w:line="209" w:lineRule="auto"/>
              <w:rPr>
                <w:sz w:val="20"/>
                <w:szCs w:val="20"/>
              </w:rPr>
            </w:pPr>
            <w:r>
              <w:rPr>
                <w:sz w:val="20"/>
                <w:szCs w:val="20"/>
                <w:spacing w:val="-2"/>
              </w:rPr>
              <w:t>2分</w:t>
            </w:r>
          </w:p>
        </w:tc>
      </w:tr>
      <w:tr>
        <w:trPr>
          <w:trHeight w:val="297" w:hRule="atLeast"/>
        </w:trPr>
        <w:tc>
          <w:tcPr>
            <w:tcW w:w="1422" w:type="dxa"/>
            <w:vAlign w:val="top"/>
          </w:tcPr>
          <w:p>
            <w:pPr>
              <w:pStyle w:val="TableText"/>
              <w:ind w:left="405"/>
              <w:spacing w:before="53" w:line="216" w:lineRule="auto"/>
              <w:rPr>
                <w:sz w:val="20"/>
                <w:szCs w:val="20"/>
              </w:rPr>
            </w:pPr>
            <w:r>
              <w:rPr>
                <w:sz w:val="20"/>
                <w:szCs w:val="20"/>
                <w:spacing w:val="5"/>
              </w:rPr>
              <w:t>水动力</w:t>
            </w:r>
          </w:p>
        </w:tc>
        <w:tc>
          <w:tcPr>
            <w:tcW w:w="2644" w:type="dxa"/>
            <w:vAlign w:val="top"/>
          </w:tcPr>
          <w:p>
            <w:pPr>
              <w:pStyle w:val="TableText"/>
              <w:ind w:left="313"/>
              <w:spacing w:before="53" w:line="216" w:lineRule="auto"/>
              <w:rPr>
                <w:sz w:val="20"/>
                <w:szCs w:val="20"/>
              </w:rPr>
            </w:pPr>
            <w:r>
              <w:rPr>
                <w:sz w:val="20"/>
                <w:szCs w:val="20"/>
                <w:spacing w:val="-1"/>
              </w:rPr>
              <w:t>水动力；沉积物活动性</w:t>
            </w:r>
          </w:p>
        </w:tc>
        <w:tc>
          <w:tcPr>
            <w:tcW w:w="604" w:type="dxa"/>
            <w:vAlign w:val="top"/>
          </w:tcPr>
          <w:p>
            <w:pPr>
              <w:pStyle w:val="TableText"/>
              <w:ind w:left="148"/>
              <w:spacing w:before="54" w:line="215" w:lineRule="auto"/>
              <w:rPr>
                <w:sz w:val="20"/>
                <w:szCs w:val="20"/>
              </w:rPr>
            </w:pPr>
            <w:r>
              <w:rPr>
                <w:sz w:val="20"/>
                <w:szCs w:val="20"/>
                <w:spacing w:val="-2"/>
              </w:rPr>
              <w:t>2分</w:t>
            </w:r>
          </w:p>
        </w:tc>
      </w:tr>
      <w:tr>
        <w:trPr>
          <w:trHeight w:val="293" w:hRule="atLeast"/>
        </w:trPr>
        <w:tc>
          <w:tcPr>
            <w:tcW w:w="1422" w:type="dxa"/>
            <w:vAlign w:val="top"/>
          </w:tcPr>
          <w:p>
            <w:pPr>
              <w:pStyle w:val="TableText"/>
              <w:ind w:left="504"/>
              <w:spacing w:before="56" w:line="209" w:lineRule="auto"/>
              <w:rPr>
                <w:sz w:val="20"/>
                <w:szCs w:val="20"/>
              </w:rPr>
            </w:pPr>
            <w:r>
              <w:rPr>
                <w:sz w:val="20"/>
                <w:szCs w:val="20"/>
                <w:spacing w:val="-3"/>
              </w:rPr>
              <w:t>水温</w:t>
            </w:r>
          </w:p>
        </w:tc>
        <w:tc>
          <w:tcPr>
            <w:tcW w:w="2644" w:type="dxa"/>
            <w:vAlign w:val="top"/>
          </w:tcPr>
          <w:p>
            <w:pPr>
              <w:pStyle w:val="TableText"/>
              <w:ind w:left="613"/>
              <w:spacing w:before="56" w:line="209" w:lineRule="auto"/>
              <w:rPr>
                <w:sz w:val="20"/>
                <w:szCs w:val="20"/>
              </w:rPr>
            </w:pPr>
            <w:r>
              <w:rPr>
                <w:sz w:val="20"/>
                <w:szCs w:val="20"/>
                <w:spacing w:val="1"/>
              </w:rPr>
              <w:t>冷水下沉；扰动</w:t>
            </w:r>
          </w:p>
        </w:tc>
        <w:tc>
          <w:tcPr>
            <w:tcW w:w="604" w:type="dxa"/>
            <w:vAlign w:val="top"/>
          </w:tcPr>
          <w:p>
            <w:pPr>
              <w:pStyle w:val="TableText"/>
              <w:ind w:left="148"/>
              <w:spacing w:before="56" w:line="209" w:lineRule="auto"/>
              <w:rPr>
                <w:sz w:val="20"/>
                <w:szCs w:val="20"/>
              </w:rPr>
            </w:pPr>
            <w:r>
              <w:rPr>
                <w:sz w:val="20"/>
                <w:szCs w:val="20"/>
                <w:spacing w:val="-2"/>
              </w:rPr>
              <w:t>2分</w:t>
            </w:r>
          </w:p>
        </w:tc>
      </w:tr>
    </w:tbl>
    <w:p>
      <w:pPr>
        <w:ind w:left="290" w:right="206"/>
        <w:spacing w:before="91" w:line="266" w:lineRule="auto"/>
        <w:jc w:val="both"/>
        <w:rPr>
          <w:rFonts w:ascii="SimSun" w:hAnsi="SimSun" w:eastAsia="SimSun" w:cs="SimSun"/>
          <w:sz w:val="21"/>
          <w:szCs w:val="21"/>
        </w:rPr>
      </w:pPr>
      <w:r>
        <w:rPr>
          <w:rFonts w:ascii="SimSun" w:hAnsi="SimSun" w:eastAsia="SimSun" w:cs="SimSun"/>
          <w:sz w:val="20"/>
          <w:szCs w:val="20"/>
          <w:spacing w:val="1"/>
        </w:rPr>
        <w:t>(3)①钦江和茅岭江从陆地带来大量营养物质。②茅尾海海域较封闭，水体交换能力弱，营养物质易富集。</w:t>
      </w:r>
      <w:r>
        <w:rPr>
          <w:rFonts w:ascii="SimSun" w:hAnsi="SimSun" w:eastAsia="SimSun" w:cs="SimSun"/>
          <w:sz w:val="20"/>
          <w:szCs w:val="20"/>
        </w:rPr>
        <w:t>③茅尾 </w:t>
      </w:r>
      <w:r>
        <w:rPr>
          <w:rFonts w:ascii="SimSun" w:hAnsi="SimSun" w:eastAsia="SimSun" w:cs="SimSun"/>
          <w:sz w:val="20"/>
          <w:szCs w:val="20"/>
          <w:spacing w:val="-5"/>
        </w:rPr>
        <w:t>海海域纬度较低，水温较高，有利于水体富营养化。④养殖废水的大量排放，使大量氮磷等物质入海，加剧了富营养</w:t>
      </w:r>
      <w:r>
        <w:rPr>
          <w:rFonts w:ascii="SimSun" w:hAnsi="SimSun" w:eastAsia="SimSun" w:cs="SimSun"/>
          <w:sz w:val="20"/>
          <w:szCs w:val="20"/>
          <w:spacing w:val="3"/>
        </w:rPr>
        <w:t xml:space="preserve"> </w:t>
      </w:r>
      <w:r>
        <w:rPr>
          <w:rFonts w:ascii="SimSun" w:hAnsi="SimSun" w:eastAsia="SimSun" w:cs="SimSun"/>
          <w:sz w:val="21"/>
          <w:szCs w:val="21"/>
          <w:spacing w:val="3"/>
        </w:rPr>
        <w:t>化。(每点2分，任答2点给4分)</w:t>
      </w:r>
    </w:p>
    <w:tbl>
      <w:tblPr>
        <w:tblStyle w:val="TableNormal"/>
        <w:tblW w:w="4670" w:type="dxa"/>
        <w:tblInd w:w="29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2"/>
        <w:gridCol w:w="2624"/>
        <w:gridCol w:w="624"/>
      </w:tblGrid>
      <w:tr>
        <w:trPr>
          <w:trHeight w:val="283" w:hRule="atLeast"/>
        </w:trPr>
        <w:tc>
          <w:tcPr>
            <w:tcW w:w="1422" w:type="dxa"/>
            <w:vAlign w:val="top"/>
          </w:tcPr>
          <w:p>
            <w:pPr>
              <w:pStyle w:val="TableText"/>
              <w:ind w:left="305"/>
              <w:spacing w:before="42" w:line="213" w:lineRule="auto"/>
              <w:rPr>
                <w:sz w:val="20"/>
                <w:szCs w:val="20"/>
              </w:rPr>
            </w:pPr>
            <w:r>
              <w:rPr>
                <w:sz w:val="20"/>
                <w:szCs w:val="20"/>
                <w:spacing w:val="-2"/>
              </w:rPr>
              <w:t>评卷角度</w:t>
            </w:r>
          </w:p>
        </w:tc>
        <w:tc>
          <w:tcPr>
            <w:tcW w:w="2624" w:type="dxa"/>
            <w:vAlign w:val="top"/>
          </w:tcPr>
          <w:p>
            <w:pPr>
              <w:pStyle w:val="TableText"/>
              <w:ind w:left="803"/>
              <w:spacing w:before="43" w:line="212" w:lineRule="auto"/>
              <w:rPr>
                <w:sz w:val="20"/>
                <w:szCs w:val="20"/>
              </w:rPr>
            </w:pPr>
            <w:r>
              <w:rPr>
                <w:sz w:val="20"/>
                <w:szCs w:val="20"/>
                <w:spacing w:val="3"/>
              </w:rPr>
              <w:t>评卷得分点</w:t>
            </w:r>
          </w:p>
        </w:tc>
        <w:tc>
          <w:tcPr>
            <w:tcW w:w="624" w:type="dxa"/>
            <w:vAlign w:val="top"/>
          </w:tcPr>
          <w:p>
            <w:pPr>
              <w:pStyle w:val="TableText"/>
              <w:ind w:left="109"/>
              <w:spacing w:before="44" w:line="211" w:lineRule="auto"/>
              <w:rPr>
                <w:sz w:val="20"/>
                <w:szCs w:val="20"/>
              </w:rPr>
            </w:pPr>
            <w:r>
              <w:rPr>
                <w:sz w:val="20"/>
                <w:szCs w:val="20"/>
                <w:spacing w:val="5"/>
              </w:rPr>
              <w:t>备注</w:t>
            </w:r>
          </w:p>
        </w:tc>
      </w:tr>
      <w:tr>
        <w:trPr>
          <w:trHeight w:val="298" w:hRule="atLeast"/>
        </w:trPr>
        <w:tc>
          <w:tcPr>
            <w:tcW w:w="1422" w:type="dxa"/>
            <w:vAlign w:val="top"/>
          </w:tcPr>
          <w:p>
            <w:pPr>
              <w:pStyle w:val="TableText"/>
              <w:ind w:left="305"/>
              <w:spacing w:before="50" w:line="219" w:lineRule="auto"/>
              <w:rPr>
                <w:sz w:val="20"/>
                <w:szCs w:val="20"/>
              </w:rPr>
            </w:pPr>
            <w:r>
              <w:rPr>
                <w:sz w:val="20"/>
                <w:szCs w:val="20"/>
                <w:spacing w:val="-2"/>
              </w:rPr>
              <w:t>流水搬运</w:t>
            </w:r>
          </w:p>
        </w:tc>
        <w:tc>
          <w:tcPr>
            <w:tcW w:w="2624" w:type="dxa"/>
            <w:vAlign w:val="top"/>
          </w:tcPr>
          <w:p>
            <w:pPr>
              <w:pStyle w:val="TableText"/>
              <w:ind w:left="503"/>
              <w:spacing w:before="50" w:line="219" w:lineRule="auto"/>
              <w:rPr>
                <w:sz w:val="20"/>
                <w:szCs w:val="20"/>
              </w:rPr>
            </w:pPr>
            <w:r>
              <w:rPr>
                <w:sz w:val="20"/>
                <w:szCs w:val="20"/>
                <w:spacing w:val="2"/>
              </w:rPr>
              <w:t>径流携带营养物质</w:t>
            </w:r>
          </w:p>
        </w:tc>
        <w:tc>
          <w:tcPr>
            <w:tcW w:w="624" w:type="dxa"/>
            <w:vAlign w:val="top"/>
          </w:tcPr>
          <w:p>
            <w:pPr>
              <w:pStyle w:val="TableText"/>
              <w:ind w:left="159"/>
              <w:spacing w:before="50" w:line="219" w:lineRule="auto"/>
              <w:rPr>
                <w:sz w:val="20"/>
                <w:szCs w:val="20"/>
              </w:rPr>
            </w:pPr>
            <w:r>
              <w:rPr>
                <w:sz w:val="20"/>
                <w:szCs w:val="20"/>
                <w:spacing w:val="-2"/>
              </w:rPr>
              <w:t>2分</w:t>
            </w:r>
          </w:p>
        </w:tc>
      </w:tr>
      <w:tr>
        <w:trPr>
          <w:trHeight w:val="298" w:hRule="atLeast"/>
        </w:trPr>
        <w:tc>
          <w:tcPr>
            <w:tcW w:w="1422" w:type="dxa"/>
            <w:vAlign w:val="top"/>
          </w:tcPr>
          <w:p>
            <w:pPr>
              <w:pStyle w:val="TableText"/>
              <w:ind w:left="305"/>
              <w:spacing w:before="51" w:line="218" w:lineRule="auto"/>
              <w:rPr>
                <w:sz w:val="20"/>
                <w:szCs w:val="20"/>
              </w:rPr>
            </w:pPr>
            <w:r>
              <w:rPr>
                <w:sz w:val="20"/>
                <w:szCs w:val="20"/>
                <w:spacing w:val="-2"/>
              </w:rPr>
              <w:t>水体交换</w:t>
            </w:r>
          </w:p>
        </w:tc>
        <w:tc>
          <w:tcPr>
            <w:tcW w:w="2624" w:type="dxa"/>
            <w:vAlign w:val="top"/>
          </w:tcPr>
          <w:p>
            <w:pPr>
              <w:pStyle w:val="TableText"/>
              <w:ind w:left="803"/>
              <w:spacing w:before="51" w:line="218" w:lineRule="auto"/>
              <w:rPr>
                <w:sz w:val="20"/>
                <w:szCs w:val="20"/>
              </w:rPr>
            </w:pPr>
            <w:r>
              <w:rPr>
                <w:sz w:val="20"/>
                <w:szCs w:val="20"/>
                <w:spacing w:val="3"/>
              </w:rPr>
              <w:t>水体交换弱</w:t>
            </w:r>
          </w:p>
        </w:tc>
        <w:tc>
          <w:tcPr>
            <w:tcW w:w="624" w:type="dxa"/>
            <w:vAlign w:val="top"/>
          </w:tcPr>
          <w:p>
            <w:pPr>
              <w:pStyle w:val="TableText"/>
              <w:ind w:left="159"/>
              <w:spacing w:before="52" w:line="217" w:lineRule="auto"/>
              <w:rPr>
                <w:sz w:val="20"/>
                <w:szCs w:val="20"/>
              </w:rPr>
            </w:pPr>
            <w:r>
              <w:rPr>
                <w:sz w:val="20"/>
                <w:szCs w:val="20"/>
                <w:spacing w:val="-2"/>
              </w:rPr>
              <w:t>2分</w:t>
            </w:r>
          </w:p>
        </w:tc>
      </w:tr>
      <w:tr>
        <w:trPr>
          <w:trHeight w:val="298" w:hRule="atLeast"/>
        </w:trPr>
        <w:tc>
          <w:tcPr>
            <w:tcW w:w="1422" w:type="dxa"/>
            <w:vAlign w:val="top"/>
          </w:tcPr>
          <w:p>
            <w:pPr>
              <w:pStyle w:val="TableText"/>
              <w:ind w:left="504"/>
              <w:spacing w:before="53" w:line="216" w:lineRule="auto"/>
              <w:rPr>
                <w:sz w:val="20"/>
                <w:szCs w:val="20"/>
              </w:rPr>
            </w:pPr>
            <w:r>
              <w:rPr>
                <w:sz w:val="20"/>
                <w:szCs w:val="20"/>
                <w:spacing w:val="-3"/>
              </w:rPr>
              <w:t>水温</w:t>
            </w:r>
          </w:p>
        </w:tc>
        <w:tc>
          <w:tcPr>
            <w:tcW w:w="2624" w:type="dxa"/>
            <w:vAlign w:val="top"/>
          </w:tcPr>
          <w:p>
            <w:pPr>
              <w:pStyle w:val="TableText"/>
              <w:ind w:left="1002"/>
              <w:spacing w:before="53" w:line="216" w:lineRule="auto"/>
              <w:rPr>
                <w:sz w:val="20"/>
                <w:szCs w:val="20"/>
              </w:rPr>
            </w:pPr>
            <w:r>
              <w:rPr>
                <w:sz w:val="20"/>
                <w:szCs w:val="20"/>
                <w:spacing w:val="-3"/>
              </w:rPr>
              <w:t>水温高</w:t>
            </w:r>
          </w:p>
        </w:tc>
        <w:tc>
          <w:tcPr>
            <w:tcW w:w="624" w:type="dxa"/>
            <w:vAlign w:val="top"/>
          </w:tcPr>
          <w:p>
            <w:pPr>
              <w:pStyle w:val="TableText"/>
              <w:ind w:left="159"/>
              <w:spacing w:before="55" w:line="215" w:lineRule="auto"/>
              <w:rPr>
                <w:sz w:val="20"/>
                <w:szCs w:val="20"/>
              </w:rPr>
            </w:pPr>
            <w:r>
              <w:rPr>
                <w:sz w:val="20"/>
                <w:szCs w:val="20"/>
                <w:spacing w:val="-2"/>
              </w:rPr>
              <w:t>2分</w:t>
            </w:r>
          </w:p>
        </w:tc>
      </w:tr>
      <w:tr>
        <w:trPr>
          <w:trHeight w:val="283" w:hRule="atLeast"/>
        </w:trPr>
        <w:tc>
          <w:tcPr>
            <w:tcW w:w="1422" w:type="dxa"/>
            <w:vAlign w:val="top"/>
          </w:tcPr>
          <w:p>
            <w:pPr>
              <w:pStyle w:val="TableText"/>
              <w:ind w:left="305"/>
              <w:spacing w:before="45" w:line="210" w:lineRule="auto"/>
              <w:rPr>
                <w:sz w:val="20"/>
                <w:szCs w:val="20"/>
              </w:rPr>
            </w:pPr>
            <w:r>
              <w:rPr>
                <w:sz w:val="20"/>
                <w:szCs w:val="20"/>
                <w:spacing w:val="3"/>
              </w:rPr>
              <w:t>人类活动</w:t>
            </w:r>
          </w:p>
        </w:tc>
        <w:tc>
          <w:tcPr>
            <w:tcW w:w="2624" w:type="dxa"/>
            <w:vAlign w:val="top"/>
          </w:tcPr>
          <w:p>
            <w:pPr>
              <w:pStyle w:val="TableText"/>
              <w:ind w:left="702"/>
              <w:spacing w:before="45" w:line="210" w:lineRule="auto"/>
              <w:rPr>
                <w:sz w:val="20"/>
                <w:szCs w:val="20"/>
              </w:rPr>
            </w:pPr>
            <w:r>
              <w:rPr>
                <w:sz w:val="20"/>
                <w:szCs w:val="20"/>
                <w:spacing w:val="-2"/>
              </w:rPr>
              <w:t>养殖废水排入</w:t>
            </w:r>
          </w:p>
        </w:tc>
        <w:tc>
          <w:tcPr>
            <w:tcW w:w="624" w:type="dxa"/>
            <w:vAlign w:val="top"/>
          </w:tcPr>
          <w:p>
            <w:pPr>
              <w:pStyle w:val="TableText"/>
              <w:ind w:left="159"/>
              <w:spacing w:before="46" w:line="209" w:lineRule="auto"/>
              <w:rPr>
                <w:sz w:val="20"/>
                <w:szCs w:val="20"/>
              </w:rPr>
            </w:pPr>
            <w:r>
              <w:rPr>
                <w:sz w:val="20"/>
                <w:szCs w:val="20"/>
                <w:spacing w:val="-2"/>
              </w:rPr>
              <w:t>2分</w:t>
            </w:r>
          </w:p>
        </w:tc>
      </w:tr>
    </w:tbl>
    <w:p>
      <w:pPr>
        <w:ind w:left="320" w:right="186" w:hanging="320"/>
        <w:spacing w:before="112" w:line="265" w:lineRule="auto"/>
        <w:rPr>
          <w:rFonts w:ascii="SimSun" w:hAnsi="SimSun" w:eastAsia="SimSun" w:cs="SimSun"/>
          <w:sz w:val="21"/>
          <w:szCs w:val="21"/>
        </w:rPr>
      </w:pPr>
      <w:r>
        <w:rPr>
          <w:rFonts w:ascii="SimSun" w:hAnsi="SimSun" w:eastAsia="SimSun" w:cs="SimSun"/>
          <w:sz w:val="20"/>
          <w:szCs w:val="20"/>
          <w:spacing w:val="-3"/>
        </w:rPr>
        <w:t>18.</w:t>
      </w:r>
      <w:r>
        <w:rPr>
          <w:rFonts w:ascii="SimSun" w:hAnsi="SimSun" w:eastAsia="SimSun" w:cs="SimSun"/>
          <w:sz w:val="20"/>
          <w:szCs w:val="20"/>
          <w:spacing w:val="-57"/>
        </w:rPr>
        <w:t xml:space="preserve"> </w:t>
      </w:r>
      <w:r>
        <w:rPr>
          <w:rFonts w:ascii="SimSun" w:hAnsi="SimSun" w:eastAsia="SimSun" w:cs="SimSun"/>
          <w:sz w:val="20"/>
          <w:szCs w:val="20"/>
          <w:spacing w:val="-3"/>
        </w:rPr>
        <w:t>(1)空间分布不均；主要集中在城市中心和人口稠密区；呈南—北向</w:t>
      </w:r>
      <w:r>
        <w:rPr>
          <w:rFonts w:ascii="SimSun" w:hAnsi="SimSun" w:eastAsia="SimSun" w:cs="SimSun"/>
          <w:sz w:val="20"/>
          <w:szCs w:val="20"/>
          <w:spacing w:val="-4"/>
        </w:rPr>
        <w:t>布局；高海拔、陡坡区医疗点稀少，呈现零散分</w:t>
      </w:r>
      <w:r>
        <w:rPr>
          <w:rFonts w:ascii="SimSun" w:hAnsi="SimSun" w:eastAsia="SimSun" w:cs="SimSun"/>
          <w:sz w:val="20"/>
          <w:szCs w:val="20"/>
        </w:rPr>
        <w:t xml:space="preserve"> </w:t>
      </w:r>
      <w:r>
        <w:rPr>
          <w:rFonts w:ascii="SimSun" w:hAnsi="SimSun" w:eastAsia="SimSun" w:cs="SimSun"/>
          <w:sz w:val="21"/>
          <w:szCs w:val="21"/>
          <w:spacing w:val="2"/>
        </w:rPr>
        <w:t>布。(每点2分，任答2点给4分)</w:t>
      </w:r>
    </w:p>
    <w:tbl>
      <w:tblPr>
        <w:tblStyle w:val="TableNormal"/>
        <w:tblW w:w="7520" w:type="dxa"/>
        <w:tblInd w:w="15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33"/>
        <w:gridCol w:w="4464"/>
        <w:gridCol w:w="1623"/>
      </w:tblGrid>
      <w:tr>
        <w:trPr>
          <w:trHeight w:val="282" w:hRule="atLeast"/>
        </w:trPr>
        <w:tc>
          <w:tcPr>
            <w:tcW w:w="1433" w:type="dxa"/>
            <w:vAlign w:val="top"/>
          </w:tcPr>
          <w:p>
            <w:pPr>
              <w:pStyle w:val="TableText"/>
              <w:ind w:left="285"/>
              <w:spacing w:before="43" w:line="201" w:lineRule="auto"/>
              <w:rPr/>
            </w:pPr>
            <w:r>
              <w:rPr>
                <w:spacing w:val="-2"/>
              </w:rPr>
              <w:t>评卷角度</w:t>
            </w:r>
          </w:p>
        </w:tc>
        <w:tc>
          <w:tcPr>
            <w:tcW w:w="4464" w:type="dxa"/>
            <w:vAlign w:val="top"/>
          </w:tcPr>
          <w:p>
            <w:pPr>
              <w:pStyle w:val="TableText"/>
              <w:ind w:left="1702"/>
              <w:spacing w:before="43" w:line="201" w:lineRule="auto"/>
              <w:rPr/>
            </w:pPr>
            <w:r>
              <w:rPr>
                <w:spacing w:val="3"/>
              </w:rPr>
              <w:t>评卷得分点</w:t>
            </w:r>
          </w:p>
        </w:tc>
        <w:tc>
          <w:tcPr>
            <w:tcW w:w="1623" w:type="dxa"/>
            <w:vAlign w:val="top"/>
          </w:tcPr>
          <w:p>
            <w:pPr>
              <w:pStyle w:val="TableText"/>
              <w:ind w:left="598"/>
              <w:spacing w:before="45" w:line="199" w:lineRule="auto"/>
              <w:rPr/>
            </w:pPr>
            <w:r>
              <w:rPr>
                <w:spacing w:val="5"/>
              </w:rPr>
              <w:t>备注</w:t>
            </w:r>
          </w:p>
        </w:tc>
      </w:tr>
      <w:tr>
        <w:trPr>
          <w:trHeight w:val="797" w:hRule="atLeast"/>
        </w:trPr>
        <w:tc>
          <w:tcPr>
            <w:tcW w:w="1433" w:type="dxa"/>
            <w:vAlign w:val="top"/>
          </w:tcPr>
          <w:p>
            <w:pPr>
              <w:pStyle w:val="TableText"/>
              <w:ind w:left="285"/>
              <w:spacing w:before="300" w:line="219" w:lineRule="auto"/>
              <w:rPr/>
            </w:pPr>
            <w:r>
              <w:rPr>
                <w:spacing w:val="2"/>
              </w:rPr>
              <w:t>空间分布</w:t>
            </w:r>
          </w:p>
        </w:tc>
        <w:tc>
          <w:tcPr>
            <w:tcW w:w="4464" w:type="dxa"/>
            <w:vAlign w:val="top"/>
          </w:tcPr>
          <w:p>
            <w:pPr>
              <w:pStyle w:val="TableText"/>
              <w:ind w:left="92" w:right="140" w:firstLine="30"/>
              <w:spacing w:before="149" w:line="266" w:lineRule="auto"/>
              <w:rPr/>
            </w:pPr>
            <w:r>
              <w:rPr>
                <w:spacing w:val="-1"/>
              </w:rPr>
              <w:t>整体分布不均/集中在城市中心和人口稠密区/</w:t>
            </w:r>
            <w:r>
              <w:rPr>
                <w:spacing w:val="10"/>
              </w:rPr>
              <w:t xml:space="preserve"> </w:t>
            </w:r>
            <w:r>
              <w:rPr>
                <w:spacing w:val="-5"/>
              </w:rPr>
              <w:t>呈南—北向分布/高海拔、陡坡区分布少</w:t>
            </w:r>
          </w:p>
        </w:tc>
        <w:tc>
          <w:tcPr>
            <w:tcW w:w="1623" w:type="dxa"/>
            <w:vAlign w:val="top"/>
          </w:tcPr>
          <w:p>
            <w:pPr>
              <w:pStyle w:val="TableText"/>
              <w:ind w:left="408"/>
              <w:spacing w:before="302" w:line="220" w:lineRule="auto"/>
              <w:rPr/>
            </w:pPr>
            <w:r>
              <w:rPr>
                <w:spacing w:val="-12"/>
              </w:rPr>
              <w:t>2</w:t>
            </w:r>
            <w:r>
              <w:rPr>
                <w:spacing w:val="-26"/>
              </w:rPr>
              <w:t xml:space="preserve"> </w:t>
            </w:r>
            <w:r>
              <w:rPr>
                <w:spacing w:val="-12"/>
              </w:rPr>
              <w:t>分</w:t>
            </w:r>
            <w:r>
              <w:rPr>
                <w:spacing w:val="-15"/>
              </w:rPr>
              <w:t xml:space="preserve"> </w:t>
            </w:r>
            <w:r>
              <w:rPr>
                <w:spacing w:val="-12"/>
              </w:rPr>
              <w:t>1</w:t>
            </w:r>
            <w:r>
              <w:rPr>
                <w:spacing w:val="-20"/>
              </w:rPr>
              <w:t xml:space="preserve"> </w:t>
            </w:r>
            <w:r>
              <w:rPr>
                <w:spacing w:val="-12"/>
              </w:rPr>
              <w:t>点</w:t>
            </w:r>
          </w:p>
        </w:tc>
      </w:tr>
    </w:tbl>
    <w:p>
      <w:pPr>
        <w:spacing w:line="192" w:lineRule="exact"/>
        <w:rPr>
          <w:rFonts w:ascii="Arial"/>
          <w:sz w:val="16"/>
        </w:rPr>
      </w:pPr>
      <w:r/>
    </w:p>
    <w:p>
      <w:pPr>
        <w:spacing w:line="192" w:lineRule="exact"/>
        <w:sectPr>
          <w:footerReference w:type="default" r:id="rId13"/>
          <w:pgSz w:w="11910" w:h="16840"/>
          <w:pgMar w:top="400" w:right="644" w:bottom="802" w:left="820" w:header="0" w:footer="557" w:gutter="0"/>
        </w:sectPr>
        <w:rPr>
          <w:rFonts w:ascii="Arial" w:hAnsi="Arial" w:eastAsia="Arial" w:cs="Arial"/>
          <w:sz w:val="16"/>
          <w:szCs w:val="16"/>
        </w:rPr>
      </w:pPr>
    </w:p>
    <w:p>
      <w:pPr>
        <w:ind w:left="290"/>
        <w:spacing w:before="176" w:line="219" w:lineRule="auto"/>
        <w:rPr>
          <w:rFonts w:ascii="SimSun" w:hAnsi="SimSun" w:eastAsia="SimSun" w:cs="SimSun"/>
          <w:sz w:val="20"/>
          <w:szCs w:val="20"/>
        </w:rPr>
      </w:pPr>
      <w:r>
        <w:rPr>
          <w:rFonts w:ascii="SimSun" w:hAnsi="SimSun" w:eastAsia="SimSun" w:cs="SimSun"/>
          <w:sz w:val="20"/>
          <w:szCs w:val="20"/>
          <w:spacing w:val="-1"/>
        </w:rPr>
        <w:t>(2)影响：医疗点数量随海拔、坡度增加显著减少；高海拔、陡坡区分布</w:t>
      </w:r>
      <w:r>
        <w:rPr>
          <w:rFonts w:ascii="SimSun" w:hAnsi="SimSun" w:eastAsia="SimSun" w:cs="SimSun"/>
          <w:sz w:val="20"/>
          <w:szCs w:val="20"/>
          <w:spacing w:val="-2"/>
        </w:rPr>
        <w:t>零散。(每点2分，任答1点给2分)</w:t>
      </w:r>
    </w:p>
    <w:p>
      <w:pPr>
        <w:ind w:left="290" w:right="68"/>
        <w:spacing w:before="73" w:line="276" w:lineRule="auto"/>
        <w:rPr>
          <w:rFonts w:ascii="SimSun" w:hAnsi="SimSun" w:eastAsia="SimSun" w:cs="SimSun"/>
          <w:sz w:val="20"/>
          <w:szCs w:val="20"/>
        </w:rPr>
      </w:pPr>
      <w:r>
        <w:rPr>
          <w:rFonts w:ascii="SimSun" w:hAnsi="SimSun" w:eastAsia="SimSun" w:cs="SimSun"/>
          <w:sz w:val="20"/>
          <w:szCs w:val="20"/>
          <w:spacing w:val="-4"/>
        </w:rPr>
        <w:t>原因：陡坡区施工难度大、地质灾害风险高，限制医疗点</w:t>
      </w:r>
      <w:r>
        <w:rPr>
          <w:rFonts w:ascii="SimSun" w:hAnsi="SimSun" w:eastAsia="SimSun" w:cs="SimSun"/>
          <w:sz w:val="20"/>
          <w:szCs w:val="20"/>
          <w:spacing w:val="-5"/>
        </w:rPr>
        <w:t>建设；低海拔和缓坡区经济发展水平高，医疗点建设资金充</w:t>
      </w:r>
      <w:r>
        <w:rPr>
          <w:rFonts w:ascii="SimSun" w:hAnsi="SimSun" w:eastAsia="SimSun" w:cs="SimSun"/>
          <w:sz w:val="20"/>
          <w:szCs w:val="20"/>
        </w:rPr>
        <w:t xml:space="preserve"> </w:t>
      </w:r>
      <w:r>
        <w:rPr>
          <w:rFonts w:ascii="SimSun" w:hAnsi="SimSun" w:eastAsia="SimSun" w:cs="SimSun"/>
          <w:sz w:val="20"/>
          <w:szCs w:val="20"/>
          <w:spacing w:val="-5"/>
        </w:rPr>
        <w:t>足；低海拔区人口密集、交通便利，医疗服务需求更大；缓坡地形平坦；陡坡和高海拔地区经济发</w:t>
      </w:r>
      <w:r>
        <w:rPr>
          <w:rFonts w:ascii="SimSun" w:hAnsi="SimSun" w:eastAsia="SimSun" w:cs="SimSun"/>
          <w:sz w:val="20"/>
          <w:szCs w:val="20"/>
          <w:spacing w:val="-6"/>
        </w:rPr>
        <w:t>展水平低以及人口</w:t>
      </w:r>
      <w:r>
        <w:rPr>
          <w:rFonts w:ascii="SimSun" w:hAnsi="SimSun" w:eastAsia="SimSun" w:cs="SimSun"/>
          <w:sz w:val="20"/>
          <w:szCs w:val="20"/>
        </w:rPr>
        <w:t xml:space="preserve"> </w:t>
      </w:r>
      <w:r>
        <w:rPr>
          <w:rFonts w:ascii="SimSun" w:hAnsi="SimSun" w:eastAsia="SimSun" w:cs="SimSun"/>
          <w:sz w:val="20"/>
          <w:szCs w:val="20"/>
          <w:spacing w:val="2"/>
        </w:rPr>
        <w:t>少，医疗需求小。(每点2分，任答2点给4分)</w:t>
      </w:r>
    </w:p>
    <w:tbl>
      <w:tblPr>
        <w:tblStyle w:val="TableNormal"/>
        <w:tblW w:w="9550" w:type="dxa"/>
        <w:tblInd w:w="47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24"/>
        <w:gridCol w:w="6903"/>
        <w:gridCol w:w="1623"/>
      </w:tblGrid>
      <w:tr>
        <w:trPr>
          <w:trHeight w:val="311" w:hRule="atLeast"/>
        </w:trPr>
        <w:tc>
          <w:tcPr>
            <w:tcW w:w="1024" w:type="dxa"/>
            <w:vAlign w:val="top"/>
          </w:tcPr>
          <w:p>
            <w:pPr>
              <w:pStyle w:val="TableText"/>
              <w:ind w:left="105"/>
              <w:spacing w:before="61" w:line="219" w:lineRule="auto"/>
              <w:rPr>
                <w:sz w:val="20"/>
                <w:szCs w:val="20"/>
              </w:rPr>
            </w:pPr>
            <w:r>
              <w:rPr>
                <w:sz w:val="20"/>
                <w:szCs w:val="20"/>
                <w:spacing w:val="-2"/>
              </w:rPr>
              <w:t>评卷角度</w:t>
            </w:r>
          </w:p>
        </w:tc>
        <w:tc>
          <w:tcPr>
            <w:tcW w:w="6903" w:type="dxa"/>
            <w:vAlign w:val="top"/>
          </w:tcPr>
          <w:p>
            <w:pPr>
              <w:pStyle w:val="TableText"/>
              <w:ind w:left="2940"/>
              <w:spacing w:before="63" w:line="219" w:lineRule="auto"/>
              <w:rPr>
                <w:sz w:val="20"/>
                <w:szCs w:val="20"/>
              </w:rPr>
            </w:pPr>
            <w:r>
              <w:rPr>
                <w:sz w:val="20"/>
                <w:szCs w:val="20"/>
                <w:spacing w:val="3"/>
              </w:rPr>
              <w:t>评卷得分点</w:t>
            </w:r>
          </w:p>
        </w:tc>
        <w:tc>
          <w:tcPr>
            <w:tcW w:w="1623" w:type="dxa"/>
            <w:vAlign w:val="top"/>
          </w:tcPr>
          <w:p>
            <w:pPr>
              <w:pStyle w:val="TableText"/>
              <w:ind w:left="608"/>
              <w:spacing w:before="64" w:line="218" w:lineRule="auto"/>
              <w:rPr>
                <w:sz w:val="20"/>
                <w:szCs w:val="20"/>
              </w:rPr>
            </w:pPr>
            <w:r>
              <w:rPr>
                <w:sz w:val="20"/>
                <w:szCs w:val="20"/>
                <w:spacing w:val="5"/>
              </w:rPr>
              <w:t>备注</w:t>
            </w:r>
          </w:p>
        </w:tc>
      </w:tr>
      <w:tr>
        <w:trPr>
          <w:trHeight w:val="277" w:hRule="atLeast"/>
        </w:trPr>
        <w:tc>
          <w:tcPr>
            <w:tcW w:w="1024" w:type="dxa"/>
            <w:vAlign w:val="top"/>
          </w:tcPr>
          <w:p>
            <w:pPr>
              <w:pStyle w:val="TableText"/>
              <w:ind w:left="305"/>
              <w:spacing w:before="44" w:line="205" w:lineRule="auto"/>
              <w:rPr>
                <w:sz w:val="20"/>
                <w:szCs w:val="20"/>
              </w:rPr>
            </w:pPr>
            <w:r>
              <w:rPr>
                <w:sz w:val="20"/>
                <w:szCs w:val="20"/>
                <w:spacing w:val="8"/>
              </w:rPr>
              <w:t>影响</w:t>
            </w:r>
          </w:p>
        </w:tc>
        <w:tc>
          <w:tcPr>
            <w:tcW w:w="6903" w:type="dxa"/>
            <w:vAlign w:val="top"/>
          </w:tcPr>
          <w:p>
            <w:pPr>
              <w:pStyle w:val="TableText"/>
              <w:ind w:left="1441"/>
              <w:spacing w:before="41" w:line="208" w:lineRule="auto"/>
              <w:rPr>
                <w:sz w:val="20"/>
                <w:szCs w:val="20"/>
              </w:rPr>
            </w:pPr>
            <w:r>
              <w:rPr>
                <w:sz w:val="20"/>
                <w:szCs w:val="20"/>
              </w:rPr>
              <w:t>随海拔、坡度减少；高海拔、陡坡区分布零散</w:t>
            </w:r>
          </w:p>
        </w:tc>
        <w:tc>
          <w:tcPr>
            <w:tcW w:w="1623" w:type="dxa"/>
            <w:vAlign w:val="top"/>
          </w:tcPr>
          <w:p>
            <w:pPr>
              <w:pStyle w:val="TableText"/>
              <w:ind w:left="508"/>
              <w:spacing w:before="42" w:line="207" w:lineRule="auto"/>
              <w:rPr>
                <w:sz w:val="20"/>
                <w:szCs w:val="20"/>
              </w:rPr>
            </w:pPr>
            <w:r>
              <w:rPr>
                <w:sz w:val="20"/>
                <w:szCs w:val="20"/>
                <w:spacing w:val="4"/>
              </w:rPr>
              <w:t>2分1点</w:t>
            </w:r>
          </w:p>
        </w:tc>
      </w:tr>
      <w:tr>
        <w:trPr>
          <w:trHeight w:val="302" w:hRule="atLeast"/>
        </w:trPr>
        <w:tc>
          <w:tcPr>
            <w:tcW w:w="1024" w:type="dxa"/>
            <w:vAlign w:val="top"/>
          </w:tcPr>
          <w:p>
            <w:pPr>
              <w:pStyle w:val="TableText"/>
              <w:ind w:left="305"/>
              <w:spacing w:before="57" w:line="216" w:lineRule="auto"/>
              <w:rPr>
                <w:sz w:val="20"/>
                <w:szCs w:val="20"/>
              </w:rPr>
            </w:pPr>
            <w:r>
              <w:rPr>
                <w:sz w:val="20"/>
                <w:szCs w:val="20"/>
                <w:spacing w:val="10"/>
              </w:rPr>
              <w:t>原因</w:t>
            </w:r>
          </w:p>
        </w:tc>
        <w:tc>
          <w:tcPr>
            <w:tcW w:w="6903" w:type="dxa"/>
            <w:vAlign w:val="top"/>
          </w:tcPr>
          <w:p>
            <w:pPr>
              <w:pStyle w:val="TableText"/>
              <w:spacing w:before="54" w:line="219" w:lineRule="auto"/>
              <w:jc w:val="right"/>
              <w:rPr>
                <w:sz w:val="20"/>
                <w:szCs w:val="20"/>
              </w:rPr>
            </w:pPr>
            <w:r>
              <w:rPr>
                <w:sz w:val="20"/>
                <w:szCs w:val="20"/>
                <w:spacing w:val="-9"/>
              </w:rPr>
              <w:t>施工难度大、地质灾害风险高；经济发展水平，建设资金；医疗需求；地形、地势</w:t>
            </w:r>
          </w:p>
        </w:tc>
        <w:tc>
          <w:tcPr>
            <w:tcW w:w="1623" w:type="dxa"/>
            <w:vAlign w:val="top"/>
          </w:tcPr>
          <w:p>
            <w:pPr>
              <w:pStyle w:val="TableText"/>
              <w:ind w:left="508"/>
              <w:spacing w:before="55" w:line="218" w:lineRule="auto"/>
              <w:rPr>
                <w:sz w:val="20"/>
                <w:szCs w:val="20"/>
              </w:rPr>
            </w:pPr>
            <w:r>
              <w:rPr>
                <w:sz w:val="20"/>
                <w:szCs w:val="20"/>
                <w:spacing w:val="4"/>
              </w:rPr>
              <w:t>2分1点</w:t>
            </w:r>
          </w:p>
        </w:tc>
      </w:tr>
    </w:tbl>
    <w:p>
      <w:pPr>
        <w:ind w:left="290" w:right="73"/>
        <w:spacing w:before="112" w:line="273" w:lineRule="auto"/>
        <w:jc w:val="both"/>
        <w:rPr>
          <w:rFonts w:ascii="SimSun" w:hAnsi="SimSun" w:eastAsia="SimSun" w:cs="SimSun"/>
          <w:sz w:val="20"/>
          <w:szCs w:val="20"/>
        </w:rPr>
      </w:pPr>
      <w:r>
        <w:rPr>
          <w:rFonts w:ascii="SimSun" w:hAnsi="SimSun" w:eastAsia="SimSun" w:cs="SimSun"/>
          <w:sz w:val="20"/>
          <w:szCs w:val="20"/>
          <w:spacing w:val="-6"/>
        </w:rPr>
        <w:t>(3)依据“双核多组团”规划，平衡新城区和山区医疗点空间分布；山区增设小型医疗点/社区</w:t>
      </w:r>
      <w:r>
        <w:rPr>
          <w:rFonts w:ascii="SimSun" w:hAnsi="SimSun" w:eastAsia="SimSun" w:cs="SimSun"/>
          <w:sz w:val="20"/>
          <w:szCs w:val="20"/>
          <w:spacing w:val="-7"/>
        </w:rPr>
        <w:t>卫生站/流动医疗点，保</w:t>
      </w:r>
      <w:r>
        <w:rPr>
          <w:rFonts w:ascii="SimSun" w:hAnsi="SimSun" w:eastAsia="SimSun" w:cs="SimSun"/>
          <w:sz w:val="20"/>
          <w:szCs w:val="20"/>
        </w:rPr>
        <w:t xml:space="preserve"> </w:t>
      </w:r>
      <w:r>
        <w:rPr>
          <w:rFonts w:ascii="SimSun" w:hAnsi="SimSun" w:eastAsia="SimSun" w:cs="SimSun"/>
          <w:sz w:val="20"/>
          <w:szCs w:val="20"/>
          <w:spacing w:val="-5"/>
        </w:rPr>
        <w:t>障基础服务；改善山地交通，增设医疗专线连接分散居民点与中心医院；推广远程医疗，覆盖偏远地区；加强地质灾</w:t>
      </w:r>
      <w:r>
        <w:rPr>
          <w:rFonts w:ascii="SimSun" w:hAnsi="SimSun" w:eastAsia="SimSun" w:cs="SimSun"/>
          <w:sz w:val="20"/>
          <w:szCs w:val="20"/>
          <w:spacing w:val="6"/>
        </w:rPr>
        <w:t xml:space="preserve"> </w:t>
      </w:r>
      <w:r>
        <w:rPr>
          <w:rFonts w:ascii="SimSun" w:hAnsi="SimSun" w:eastAsia="SimSun" w:cs="SimSun"/>
          <w:sz w:val="20"/>
          <w:szCs w:val="20"/>
          <w:spacing w:val="11"/>
        </w:rPr>
        <w:t>害区应急医疗设施建设。(每点2分，任答3点给6分)</w:t>
      </w:r>
    </w:p>
    <w:tbl>
      <w:tblPr>
        <w:tblStyle w:val="TableNormal"/>
        <w:tblW w:w="8719" w:type="dxa"/>
        <w:tblInd w:w="90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13"/>
        <w:gridCol w:w="5493"/>
        <w:gridCol w:w="1613"/>
      </w:tblGrid>
      <w:tr>
        <w:trPr>
          <w:trHeight w:val="313" w:hRule="atLeast"/>
        </w:trPr>
        <w:tc>
          <w:tcPr>
            <w:tcW w:w="1613" w:type="dxa"/>
            <w:vAlign w:val="top"/>
          </w:tcPr>
          <w:p>
            <w:pPr>
              <w:pStyle w:val="TableText"/>
              <w:ind w:left="394"/>
              <w:spacing w:before="61" w:line="219" w:lineRule="auto"/>
              <w:rPr>
                <w:sz w:val="20"/>
                <w:szCs w:val="20"/>
              </w:rPr>
            </w:pPr>
            <w:r>
              <w:rPr>
                <w:sz w:val="20"/>
                <w:szCs w:val="20"/>
                <w:spacing w:val="-2"/>
              </w:rPr>
              <w:t>评卷角度</w:t>
            </w:r>
          </w:p>
        </w:tc>
        <w:tc>
          <w:tcPr>
            <w:tcW w:w="5493" w:type="dxa"/>
            <w:vAlign w:val="top"/>
          </w:tcPr>
          <w:p>
            <w:pPr>
              <w:pStyle w:val="TableText"/>
              <w:ind w:left="2241"/>
              <w:spacing w:before="63" w:line="219" w:lineRule="auto"/>
              <w:rPr>
                <w:sz w:val="20"/>
                <w:szCs w:val="20"/>
              </w:rPr>
            </w:pPr>
            <w:r>
              <w:rPr>
                <w:sz w:val="20"/>
                <w:szCs w:val="20"/>
                <w:spacing w:val="3"/>
              </w:rPr>
              <w:t>评卷得分点</w:t>
            </w:r>
          </w:p>
        </w:tc>
        <w:tc>
          <w:tcPr>
            <w:tcW w:w="1613" w:type="dxa"/>
            <w:vAlign w:val="top"/>
          </w:tcPr>
          <w:p>
            <w:pPr>
              <w:pStyle w:val="TableText"/>
              <w:ind w:left="598"/>
              <w:spacing w:before="64" w:line="220" w:lineRule="auto"/>
              <w:rPr>
                <w:sz w:val="20"/>
                <w:szCs w:val="20"/>
              </w:rPr>
            </w:pPr>
            <w:r>
              <w:rPr>
                <w:sz w:val="20"/>
                <w:szCs w:val="20"/>
                <w:spacing w:val="5"/>
              </w:rPr>
              <w:t>备注</w:t>
            </w:r>
          </w:p>
        </w:tc>
      </w:tr>
      <w:tr>
        <w:trPr>
          <w:trHeight w:val="289" w:hRule="atLeast"/>
        </w:trPr>
        <w:tc>
          <w:tcPr>
            <w:tcW w:w="1613" w:type="dxa"/>
            <w:vAlign w:val="top"/>
          </w:tcPr>
          <w:p>
            <w:pPr>
              <w:pStyle w:val="TableText"/>
              <w:ind w:left="394"/>
              <w:spacing w:before="50" w:line="211" w:lineRule="auto"/>
              <w:rPr>
                <w:sz w:val="20"/>
                <w:szCs w:val="20"/>
              </w:rPr>
            </w:pPr>
            <w:r>
              <w:rPr>
                <w:sz w:val="20"/>
                <w:szCs w:val="20"/>
                <w:spacing w:val="3"/>
              </w:rPr>
              <w:t>市政规划</w:t>
            </w:r>
          </w:p>
        </w:tc>
        <w:tc>
          <w:tcPr>
            <w:tcW w:w="5493" w:type="dxa"/>
            <w:vAlign w:val="top"/>
          </w:tcPr>
          <w:p>
            <w:pPr>
              <w:pStyle w:val="TableText"/>
              <w:ind w:left="41"/>
              <w:spacing w:before="49" w:line="212" w:lineRule="auto"/>
              <w:rPr>
                <w:sz w:val="20"/>
                <w:szCs w:val="20"/>
              </w:rPr>
            </w:pPr>
            <w:r>
              <w:rPr>
                <w:sz w:val="20"/>
                <w:szCs w:val="20"/>
                <w:spacing w:val="-1"/>
              </w:rPr>
              <w:t>依据“双核多组团”规划，平衡新城区和山区医疗点空间分布</w:t>
            </w:r>
          </w:p>
        </w:tc>
        <w:tc>
          <w:tcPr>
            <w:tcW w:w="1613" w:type="dxa"/>
            <w:vAlign w:val="top"/>
          </w:tcPr>
          <w:p>
            <w:pPr>
              <w:pStyle w:val="TableText"/>
              <w:ind w:left="648"/>
              <w:spacing w:before="50" w:line="211" w:lineRule="auto"/>
              <w:rPr>
                <w:sz w:val="20"/>
                <w:szCs w:val="20"/>
              </w:rPr>
            </w:pPr>
            <w:r>
              <w:rPr>
                <w:sz w:val="20"/>
                <w:szCs w:val="20"/>
                <w:spacing w:val="-2"/>
              </w:rPr>
              <w:t>2分</w:t>
            </w:r>
          </w:p>
        </w:tc>
      </w:tr>
      <w:tr>
        <w:trPr>
          <w:trHeight w:val="298" w:hRule="atLeast"/>
        </w:trPr>
        <w:tc>
          <w:tcPr>
            <w:tcW w:w="1613" w:type="dxa"/>
            <w:vAlign w:val="top"/>
          </w:tcPr>
          <w:p>
            <w:pPr>
              <w:pStyle w:val="TableText"/>
              <w:ind w:left="194"/>
              <w:spacing w:before="50" w:line="219" w:lineRule="auto"/>
              <w:rPr>
                <w:sz w:val="20"/>
                <w:szCs w:val="20"/>
              </w:rPr>
            </w:pPr>
            <w:r>
              <w:rPr>
                <w:sz w:val="20"/>
                <w:szCs w:val="20"/>
                <w:spacing w:val="-2"/>
              </w:rPr>
              <w:t>保障基础服务</w:t>
            </w:r>
          </w:p>
        </w:tc>
        <w:tc>
          <w:tcPr>
            <w:tcW w:w="5493" w:type="dxa"/>
            <w:vAlign w:val="top"/>
          </w:tcPr>
          <w:p>
            <w:pPr>
              <w:pStyle w:val="TableText"/>
              <w:ind w:left="41"/>
              <w:spacing w:before="50" w:line="219" w:lineRule="auto"/>
              <w:rPr>
                <w:sz w:val="20"/>
                <w:szCs w:val="20"/>
              </w:rPr>
            </w:pPr>
            <w:r>
              <w:rPr>
                <w:sz w:val="20"/>
                <w:szCs w:val="20"/>
              </w:rPr>
              <w:t>山区增设小型医疗点/社区卫生站/流动医疗点，保障基础服务</w:t>
            </w:r>
          </w:p>
        </w:tc>
        <w:tc>
          <w:tcPr>
            <w:tcW w:w="1613" w:type="dxa"/>
            <w:vAlign w:val="top"/>
          </w:tcPr>
          <w:p>
            <w:pPr>
              <w:pStyle w:val="TableText"/>
              <w:ind w:left="648"/>
              <w:spacing w:before="51" w:line="218" w:lineRule="auto"/>
              <w:rPr>
                <w:sz w:val="20"/>
                <w:szCs w:val="20"/>
              </w:rPr>
            </w:pPr>
            <w:r>
              <w:rPr>
                <w:sz w:val="20"/>
                <w:szCs w:val="20"/>
                <w:spacing w:val="-2"/>
              </w:rPr>
              <w:t>2分</w:t>
            </w:r>
          </w:p>
        </w:tc>
      </w:tr>
      <w:tr>
        <w:trPr>
          <w:trHeight w:val="288" w:hRule="atLeast"/>
        </w:trPr>
        <w:tc>
          <w:tcPr>
            <w:tcW w:w="1613" w:type="dxa"/>
            <w:vAlign w:val="top"/>
          </w:tcPr>
          <w:p>
            <w:pPr>
              <w:pStyle w:val="TableText"/>
              <w:ind w:left="394"/>
              <w:spacing w:before="54" w:line="206" w:lineRule="auto"/>
              <w:rPr>
                <w:sz w:val="20"/>
                <w:szCs w:val="20"/>
              </w:rPr>
            </w:pPr>
            <w:r>
              <w:rPr>
                <w:sz w:val="20"/>
                <w:szCs w:val="20"/>
                <w:spacing w:val="-3"/>
              </w:rPr>
              <w:t>交通连接</w:t>
            </w:r>
          </w:p>
        </w:tc>
        <w:tc>
          <w:tcPr>
            <w:tcW w:w="5493" w:type="dxa"/>
            <w:vAlign w:val="top"/>
          </w:tcPr>
          <w:p>
            <w:pPr>
              <w:pStyle w:val="TableText"/>
              <w:ind w:left="241"/>
              <w:spacing w:before="52" w:line="208" w:lineRule="auto"/>
              <w:rPr>
                <w:sz w:val="20"/>
                <w:szCs w:val="20"/>
              </w:rPr>
            </w:pPr>
            <w:r>
              <w:rPr>
                <w:sz w:val="20"/>
                <w:szCs w:val="20"/>
              </w:rPr>
              <w:t>改善山地交通，增设医疗专线连接分散居民点与中心医院</w:t>
            </w:r>
          </w:p>
        </w:tc>
        <w:tc>
          <w:tcPr>
            <w:tcW w:w="1613" w:type="dxa"/>
            <w:vAlign w:val="top"/>
          </w:tcPr>
          <w:p>
            <w:pPr>
              <w:pStyle w:val="TableText"/>
              <w:ind w:left="648"/>
              <w:spacing w:before="53" w:line="207" w:lineRule="auto"/>
              <w:rPr>
                <w:sz w:val="20"/>
                <w:szCs w:val="20"/>
              </w:rPr>
            </w:pPr>
            <w:r>
              <w:rPr>
                <w:sz w:val="20"/>
                <w:szCs w:val="20"/>
                <w:spacing w:val="-2"/>
              </w:rPr>
              <w:t>2分</w:t>
            </w:r>
          </w:p>
        </w:tc>
      </w:tr>
      <w:tr>
        <w:trPr>
          <w:trHeight w:val="289" w:hRule="atLeast"/>
        </w:trPr>
        <w:tc>
          <w:tcPr>
            <w:tcW w:w="1613" w:type="dxa"/>
            <w:vAlign w:val="top"/>
          </w:tcPr>
          <w:p>
            <w:pPr>
              <w:pStyle w:val="TableText"/>
              <w:ind w:left="394"/>
              <w:spacing w:before="55" w:line="206" w:lineRule="auto"/>
              <w:rPr>
                <w:sz w:val="20"/>
                <w:szCs w:val="20"/>
              </w:rPr>
            </w:pPr>
            <w:r>
              <w:rPr>
                <w:sz w:val="20"/>
                <w:szCs w:val="20"/>
                <w:spacing w:val="-2"/>
              </w:rPr>
              <w:t>远程医疗</w:t>
            </w:r>
          </w:p>
        </w:tc>
        <w:tc>
          <w:tcPr>
            <w:tcW w:w="5493" w:type="dxa"/>
            <w:vAlign w:val="top"/>
          </w:tcPr>
          <w:p>
            <w:pPr>
              <w:pStyle w:val="TableText"/>
              <w:ind w:left="1441"/>
              <w:spacing w:before="54" w:line="207" w:lineRule="auto"/>
              <w:rPr>
                <w:sz w:val="20"/>
                <w:szCs w:val="20"/>
              </w:rPr>
            </w:pPr>
            <w:r>
              <w:rPr>
                <w:sz w:val="20"/>
                <w:szCs w:val="20"/>
                <w:spacing w:val="1"/>
              </w:rPr>
              <w:t>推广远程医疗，覆盖偏远地区</w:t>
            </w:r>
          </w:p>
        </w:tc>
        <w:tc>
          <w:tcPr>
            <w:tcW w:w="1613" w:type="dxa"/>
            <w:vAlign w:val="top"/>
          </w:tcPr>
          <w:p>
            <w:pPr>
              <w:pStyle w:val="TableText"/>
              <w:ind w:left="648"/>
              <w:spacing w:before="55" w:line="206" w:lineRule="auto"/>
              <w:rPr>
                <w:sz w:val="20"/>
                <w:szCs w:val="20"/>
              </w:rPr>
            </w:pPr>
            <w:r>
              <w:rPr>
                <w:sz w:val="20"/>
                <w:szCs w:val="20"/>
                <w:spacing w:val="-2"/>
              </w:rPr>
              <w:t>2分</w:t>
            </w:r>
          </w:p>
        </w:tc>
      </w:tr>
      <w:tr>
        <w:trPr>
          <w:trHeight w:val="293" w:hRule="atLeast"/>
        </w:trPr>
        <w:tc>
          <w:tcPr>
            <w:tcW w:w="1613" w:type="dxa"/>
            <w:vAlign w:val="top"/>
          </w:tcPr>
          <w:p>
            <w:pPr>
              <w:pStyle w:val="TableText"/>
              <w:ind w:left="94"/>
              <w:spacing w:before="56" w:line="209" w:lineRule="auto"/>
              <w:rPr>
                <w:sz w:val="20"/>
                <w:szCs w:val="20"/>
              </w:rPr>
            </w:pPr>
            <w:r>
              <w:rPr>
                <w:sz w:val="20"/>
                <w:szCs w:val="20"/>
                <w:spacing w:val="1"/>
              </w:rPr>
              <w:t>灾害区医疗建设</w:t>
            </w:r>
          </w:p>
        </w:tc>
        <w:tc>
          <w:tcPr>
            <w:tcW w:w="5493" w:type="dxa"/>
            <w:vAlign w:val="top"/>
          </w:tcPr>
          <w:p>
            <w:pPr>
              <w:pStyle w:val="TableText"/>
              <w:ind w:left="1241"/>
              <w:spacing w:before="56" w:line="209" w:lineRule="auto"/>
              <w:rPr>
                <w:sz w:val="20"/>
                <w:szCs w:val="20"/>
              </w:rPr>
            </w:pPr>
            <w:r>
              <w:rPr>
                <w:sz w:val="20"/>
                <w:szCs w:val="20"/>
                <w:spacing w:val="-1"/>
              </w:rPr>
              <w:t>加强地质灾害区应急医疗设施建设</w:t>
            </w:r>
          </w:p>
        </w:tc>
        <w:tc>
          <w:tcPr>
            <w:tcW w:w="1613" w:type="dxa"/>
            <w:vAlign w:val="top"/>
          </w:tcPr>
          <w:p>
            <w:pPr>
              <w:pStyle w:val="TableText"/>
              <w:ind w:left="648"/>
              <w:spacing w:before="56" w:line="209" w:lineRule="auto"/>
              <w:rPr>
                <w:sz w:val="20"/>
                <w:szCs w:val="20"/>
              </w:rPr>
            </w:pPr>
            <w:r>
              <w:rPr>
                <w:sz w:val="20"/>
                <w:szCs w:val="20"/>
                <w:spacing w:val="-2"/>
              </w:rPr>
              <w:t>2分</w:t>
            </w:r>
          </w:p>
        </w:tc>
      </w:tr>
    </w:tbl>
    <w:p>
      <w:pPr>
        <w:spacing w:before="112" w:line="219" w:lineRule="auto"/>
        <w:rPr>
          <w:rFonts w:ascii="SimSun" w:hAnsi="SimSun" w:eastAsia="SimSun" w:cs="SimSun"/>
          <w:sz w:val="20"/>
          <w:szCs w:val="20"/>
        </w:rPr>
      </w:pPr>
      <w:r>
        <w:rPr>
          <w:rFonts w:ascii="SimSun" w:hAnsi="SimSun" w:eastAsia="SimSun" w:cs="SimSun"/>
          <w:sz w:val="20"/>
          <w:szCs w:val="20"/>
          <w:spacing w:val="-2"/>
        </w:rPr>
        <w:t>19.</w:t>
      </w:r>
      <w:r>
        <w:rPr>
          <w:rFonts w:ascii="SimSun" w:hAnsi="SimSun" w:eastAsia="SimSun" w:cs="SimSun"/>
          <w:sz w:val="20"/>
          <w:szCs w:val="20"/>
          <w:spacing w:val="-57"/>
        </w:rPr>
        <w:t xml:space="preserve"> </w:t>
      </w:r>
      <w:r>
        <w:rPr>
          <w:rFonts w:ascii="SimSun" w:hAnsi="SimSun" w:eastAsia="SimSun" w:cs="SimSun"/>
          <w:sz w:val="20"/>
          <w:szCs w:val="20"/>
          <w:spacing w:val="-2"/>
        </w:rPr>
        <w:t>(1)主要分布区域：大陆边缘；(1分)的沉积盆地。(1</w:t>
      </w:r>
      <w:r>
        <w:rPr>
          <w:rFonts w:ascii="SimSun" w:hAnsi="SimSun" w:eastAsia="SimSun" w:cs="SimSun"/>
          <w:sz w:val="20"/>
          <w:szCs w:val="20"/>
          <w:spacing w:val="-3"/>
        </w:rPr>
        <w:t>分)</w:t>
      </w:r>
    </w:p>
    <w:p>
      <w:pPr>
        <w:ind w:left="290" w:right="91"/>
        <w:spacing w:before="71" w:line="277" w:lineRule="auto"/>
        <w:rPr>
          <w:rFonts w:ascii="SimSun" w:hAnsi="SimSun" w:eastAsia="SimSun" w:cs="SimSun"/>
          <w:sz w:val="20"/>
          <w:szCs w:val="20"/>
        </w:rPr>
      </w:pPr>
      <w:r>
        <w:rPr>
          <w:rFonts w:ascii="SimSun" w:hAnsi="SimSun" w:eastAsia="SimSun" w:cs="SimSun"/>
          <w:sz w:val="20"/>
          <w:szCs w:val="20"/>
          <w:spacing w:val="-5"/>
        </w:rPr>
        <w:t>共同地质特征：①沉积物以细粒泥质为主，形成密封层。②地质构造活跃，多断层、裂隙等通道，为流体逸散提供条</w:t>
      </w:r>
      <w:r>
        <w:rPr>
          <w:rFonts w:ascii="SimSun" w:hAnsi="SimSun" w:eastAsia="SimSun" w:cs="SimSun"/>
          <w:sz w:val="20"/>
          <w:szCs w:val="20"/>
          <w:spacing w:val="2"/>
        </w:rPr>
        <w:t xml:space="preserve"> </w:t>
      </w:r>
      <w:r>
        <w:rPr>
          <w:rFonts w:ascii="SimSun" w:hAnsi="SimSun" w:eastAsia="SimSun" w:cs="SimSun"/>
          <w:sz w:val="20"/>
          <w:szCs w:val="20"/>
          <w:spacing w:val="6"/>
        </w:rPr>
        <w:t>件。③存在高压流体(如油气、海小等)。(每点2分，任答2点给4分)</w:t>
      </w:r>
    </w:p>
    <w:tbl>
      <w:tblPr>
        <w:tblStyle w:val="TableNormal"/>
        <w:tblW w:w="7510" w:type="dxa"/>
        <w:tblInd w:w="15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3"/>
        <w:gridCol w:w="4454"/>
        <w:gridCol w:w="1633"/>
      </w:tblGrid>
      <w:tr>
        <w:trPr>
          <w:trHeight w:val="282" w:hRule="atLeast"/>
        </w:trPr>
        <w:tc>
          <w:tcPr>
            <w:tcW w:w="1423" w:type="dxa"/>
            <w:vAlign w:val="top"/>
          </w:tcPr>
          <w:p>
            <w:pPr>
              <w:pStyle w:val="TableText"/>
              <w:ind w:left="305"/>
              <w:spacing w:before="42" w:line="212" w:lineRule="auto"/>
              <w:rPr>
                <w:sz w:val="20"/>
                <w:szCs w:val="20"/>
              </w:rPr>
            </w:pPr>
            <w:r>
              <w:rPr>
                <w:sz w:val="20"/>
                <w:szCs w:val="20"/>
                <w:spacing w:val="-2"/>
              </w:rPr>
              <w:t>评卷角度</w:t>
            </w:r>
          </w:p>
        </w:tc>
        <w:tc>
          <w:tcPr>
            <w:tcW w:w="4454" w:type="dxa"/>
            <w:vAlign w:val="top"/>
          </w:tcPr>
          <w:p>
            <w:pPr>
              <w:pStyle w:val="TableText"/>
              <w:ind w:left="1722"/>
              <w:spacing w:before="43" w:line="211" w:lineRule="auto"/>
              <w:rPr>
                <w:sz w:val="20"/>
                <w:szCs w:val="20"/>
              </w:rPr>
            </w:pPr>
            <w:r>
              <w:rPr>
                <w:sz w:val="20"/>
                <w:szCs w:val="20"/>
                <w:spacing w:val="3"/>
              </w:rPr>
              <w:t>评卷得分点</w:t>
            </w:r>
          </w:p>
        </w:tc>
        <w:tc>
          <w:tcPr>
            <w:tcW w:w="1633" w:type="dxa"/>
            <w:vAlign w:val="top"/>
          </w:tcPr>
          <w:p>
            <w:pPr>
              <w:pStyle w:val="TableText"/>
              <w:ind w:left="607"/>
              <w:spacing w:before="44" w:line="210" w:lineRule="auto"/>
              <w:rPr>
                <w:sz w:val="20"/>
                <w:szCs w:val="20"/>
              </w:rPr>
            </w:pPr>
            <w:r>
              <w:rPr>
                <w:sz w:val="20"/>
                <w:szCs w:val="20"/>
                <w:spacing w:val="5"/>
              </w:rPr>
              <w:t>备注</w:t>
            </w:r>
          </w:p>
        </w:tc>
      </w:tr>
      <w:tr>
        <w:trPr>
          <w:trHeight w:val="296" w:hRule="atLeast"/>
        </w:trPr>
        <w:tc>
          <w:tcPr>
            <w:tcW w:w="1423" w:type="dxa"/>
            <w:vAlign w:val="top"/>
          </w:tcPr>
          <w:p>
            <w:pPr>
              <w:pStyle w:val="TableText"/>
              <w:ind w:left="105"/>
              <w:spacing w:before="49" w:line="218" w:lineRule="auto"/>
              <w:rPr>
                <w:sz w:val="20"/>
                <w:szCs w:val="20"/>
              </w:rPr>
            </w:pPr>
            <w:r>
              <w:rPr>
                <w:sz w:val="20"/>
                <w:szCs w:val="20"/>
                <w:spacing w:val="1"/>
              </w:rPr>
              <w:t>空间分布特征</w:t>
            </w:r>
          </w:p>
        </w:tc>
        <w:tc>
          <w:tcPr>
            <w:tcW w:w="4454" w:type="dxa"/>
            <w:vAlign w:val="top"/>
          </w:tcPr>
          <w:p>
            <w:pPr>
              <w:pStyle w:val="TableText"/>
              <w:ind w:left="1322"/>
              <w:spacing w:before="51" w:line="216" w:lineRule="auto"/>
              <w:rPr>
                <w:sz w:val="20"/>
                <w:szCs w:val="20"/>
              </w:rPr>
            </w:pPr>
            <w:r>
              <w:rPr>
                <w:sz w:val="20"/>
                <w:szCs w:val="20"/>
                <w:spacing w:val="-2"/>
              </w:rPr>
              <w:t>大陆边缘；沉积盆地</w:t>
            </w:r>
          </w:p>
        </w:tc>
        <w:tc>
          <w:tcPr>
            <w:tcW w:w="1633" w:type="dxa"/>
            <w:vAlign w:val="top"/>
          </w:tcPr>
          <w:p>
            <w:pPr>
              <w:pStyle w:val="TableText"/>
              <w:ind w:left="658"/>
              <w:spacing w:before="51" w:line="216" w:lineRule="auto"/>
              <w:rPr>
                <w:sz w:val="20"/>
                <w:szCs w:val="20"/>
              </w:rPr>
            </w:pPr>
            <w:r>
              <w:rPr>
                <w:sz w:val="20"/>
                <w:szCs w:val="20"/>
                <w:spacing w:val="-2"/>
              </w:rPr>
              <w:t>2分</w:t>
            </w:r>
          </w:p>
        </w:tc>
      </w:tr>
      <w:tr>
        <w:trPr>
          <w:trHeight w:val="301" w:hRule="atLeast"/>
        </w:trPr>
        <w:tc>
          <w:tcPr>
            <w:tcW w:w="1423" w:type="dxa"/>
            <w:vAlign w:val="top"/>
          </w:tcPr>
          <w:p>
            <w:pPr>
              <w:pStyle w:val="TableText"/>
              <w:ind w:left="305"/>
              <w:spacing w:before="54" w:line="218" w:lineRule="auto"/>
              <w:rPr>
                <w:sz w:val="20"/>
                <w:szCs w:val="20"/>
              </w:rPr>
            </w:pPr>
            <w:r>
              <w:rPr>
                <w:sz w:val="20"/>
                <w:szCs w:val="20"/>
                <w:spacing w:val="-2"/>
              </w:rPr>
              <w:t>地质特征</w:t>
            </w:r>
          </w:p>
        </w:tc>
        <w:tc>
          <w:tcPr>
            <w:tcW w:w="4454" w:type="dxa"/>
            <w:vAlign w:val="top"/>
          </w:tcPr>
          <w:p>
            <w:pPr>
              <w:pStyle w:val="TableText"/>
              <w:spacing w:before="54" w:line="218" w:lineRule="auto"/>
              <w:jc w:val="right"/>
              <w:rPr>
                <w:sz w:val="20"/>
                <w:szCs w:val="20"/>
              </w:rPr>
            </w:pPr>
            <w:r>
              <w:rPr>
                <w:sz w:val="20"/>
                <w:szCs w:val="20"/>
                <w:spacing w:val="-16"/>
              </w:rPr>
              <w:t>沉积物为细下</w:t>
            </w:r>
            <w:r>
              <w:rPr>
                <w:sz w:val="20"/>
                <w:szCs w:val="20"/>
                <w:spacing w:val="-10"/>
              </w:rPr>
              <w:t xml:space="preserve"> </w:t>
            </w:r>
            <w:r>
              <w:rPr>
                <w:sz w:val="20"/>
                <w:szCs w:val="20"/>
                <w:spacing w:val="-15"/>
              </w:rPr>
              <w:t>·泥质；地质构造活跃/断层；高压流</w:t>
            </w:r>
            <w:r>
              <w:rPr>
                <w:sz w:val="20"/>
                <w:szCs w:val="20"/>
                <w:spacing w:val="-9"/>
              </w:rPr>
              <w:t>体</w:t>
            </w:r>
          </w:p>
        </w:tc>
        <w:tc>
          <w:tcPr>
            <w:tcW w:w="1633" w:type="dxa"/>
            <w:vAlign w:val="top"/>
          </w:tcPr>
          <w:p>
            <w:pPr>
              <w:pStyle w:val="TableText"/>
              <w:ind w:left="508"/>
              <w:spacing w:before="55" w:line="217" w:lineRule="auto"/>
              <w:rPr>
                <w:sz w:val="20"/>
                <w:szCs w:val="20"/>
              </w:rPr>
            </w:pPr>
            <w:r>
              <w:rPr>
                <w:sz w:val="20"/>
                <w:szCs w:val="20"/>
                <w:spacing w:val="4"/>
              </w:rPr>
              <w:t>2分1点</w:t>
            </w:r>
          </w:p>
        </w:tc>
      </w:tr>
    </w:tbl>
    <w:p>
      <w:pPr>
        <w:ind w:left="290" w:right="77"/>
        <w:spacing w:before="111" w:line="279" w:lineRule="auto"/>
        <w:jc w:val="both"/>
        <w:rPr>
          <w:rFonts w:ascii="SimSun" w:hAnsi="SimSun" w:eastAsia="SimSun" w:cs="SimSun"/>
          <w:sz w:val="20"/>
          <w:szCs w:val="20"/>
        </w:rPr>
      </w:pPr>
      <w:r>
        <w:rPr>
          <w:rFonts w:ascii="SimSun" w:hAnsi="SimSun" w:eastAsia="SimSun" w:cs="SimSun"/>
          <w:sz w:val="20"/>
          <w:szCs w:val="20"/>
          <w:spacing w:val="-3"/>
        </w:rPr>
        <w:t>(2)①在水动力的作用下，大量的细粒质沉积物在海底表面堆积。②在海底地震、海水侵蚀等的作用下，密封层和沉</w:t>
      </w:r>
      <w:r>
        <w:rPr>
          <w:rFonts w:ascii="SimSun" w:hAnsi="SimSun" w:eastAsia="SimSun" w:cs="SimSun"/>
          <w:sz w:val="20"/>
          <w:szCs w:val="20"/>
          <w:spacing w:val="2"/>
        </w:rPr>
        <w:t xml:space="preserve"> </w:t>
      </w:r>
      <w:r>
        <w:rPr>
          <w:rFonts w:ascii="SimSun" w:hAnsi="SimSun" w:eastAsia="SimSun" w:cs="SimSun"/>
          <w:sz w:val="20"/>
          <w:szCs w:val="20"/>
          <w:spacing w:val="-1"/>
        </w:rPr>
        <w:t>积层出现裂隙或断层。③海底流体在压力作用下，沿裂隙或断层向外喷发，并使裂隙或断层扩大。④被冲出的物质</w:t>
      </w:r>
      <w:r>
        <w:rPr>
          <w:rFonts w:ascii="SimSun" w:hAnsi="SimSun" w:eastAsia="SimSun" w:cs="SimSun"/>
          <w:sz w:val="20"/>
          <w:szCs w:val="20"/>
          <w:spacing w:val="11"/>
        </w:rPr>
        <w:t xml:space="preserve"> </w:t>
      </w:r>
      <w:r>
        <w:rPr>
          <w:rFonts w:ascii="SimSun" w:hAnsi="SimSun" w:eastAsia="SimSun" w:cs="SimSun"/>
          <w:sz w:val="20"/>
          <w:szCs w:val="20"/>
          <w:spacing w:val="6"/>
        </w:rPr>
        <w:t>部分在两侧堆积，部分被洋流带走，形成的凹陷即为麻坑(每点2分，共8分)</w:t>
      </w:r>
    </w:p>
    <w:p>
      <w:pPr>
        <w:spacing w:line="24" w:lineRule="auto"/>
        <w:rPr>
          <w:rFonts w:ascii="Arial"/>
          <w:sz w:val="2"/>
        </w:rPr>
      </w:pPr>
      <w:r>
        <w:rPr>
          <w:rFonts w:ascii="Arial"/>
          <w:sz w:val="2"/>
        </w:rPr>
      </w:r>
    </w:p>
    <w:tbl>
      <w:tblPr>
        <w:tblStyle w:val="TableNormal"/>
        <w:tblW w:w="5479" w:type="dxa"/>
        <w:tblInd w:w="25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2"/>
        <w:gridCol w:w="3444"/>
        <w:gridCol w:w="613"/>
      </w:tblGrid>
      <w:tr>
        <w:trPr>
          <w:trHeight w:val="293" w:hRule="atLeast"/>
        </w:trPr>
        <w:tc>
          <w:tcPr>
            <w:tcW w:w="1422" w:type="dxa"/>
            <w:vAlign w:val="top"/>
          </w:tcPr>
          <w:p>
            <w:pPr>
              <w:pStyle w:val="TableText"/>
              <w:ind w:left="304"/>
              <w:spacing w:before="52" w:line="213" w:lineRule="auto"/>
              <w:rPr>
                <w:sz w:val="20"/>
                <w:szCs w:val="20"/>
              </w:rPr>
            </w:pPr>
            <w:r>
              <w:rPr>
                <w:sz w:val="20"/>
                <w:szCs w:val="20"/>
                <w:spacing w:val="-2"/>
              </w:rPr>
              <w:t>评卷角度</w:t>
            </w:r>
          </w:p>
        </w:tc>
        <w:tc>
          <w:tcPr>
            <w:tcW w:w="3444" w:type="dxa"/>
            <w:vAlign w:val="top"/>
          </w:tcPr>
          <w:p>
            <w:pPr>
              <w:pStyle w:val="TableText"/>
              <w:ind w:left="1212"/>
              <w:spacing w:before="53" w:line="212" w:lineRule="auto"/>
              <w:rPr>
                <w:sz w:val="20"/>
                <w:szCs w:val="20"/>
              </w:rPr>
            </w:pPr>
            <w:r>
              <w:rPr>
                <w:sz w:val="20"/>
                <w:szCs w:val="20"/>
                <w:spacing w:val="3"/>
              </w:rPr>
              <w:t>评卷得分点</w:t>
            </w:r>
          </w:p>
        </w:tc>
        <w:tc>
          <w:tcPr>
            <w:tcW w:w="613" w:type="dxa"/>
            <w:vAlign w:val="top"/>
          </w:tcPr>
          <w:p>
            <w:pPr>
              <w:pStyle w:val="TableText"/>
              <w:ind w:left="98"/>
              <w:spacing w:before="54" w:line="211" w:lineRule="auto"/>
              <w:rPr>
                <w:sz w:val="20"/>
                <w:szCs w:val="20"/>
              </w:rPr>
            </w:pPr>
            <w:r>
              <w:rPr>
                <w:sz w:val="20"/>
                <w:szCs w:val="20"/>
                <w:spacing w:val="5"/>
              </w:rPr>
              <w:t>备注</w:t>
            </w:r>
          </w:p>
        </w:tc>
      </w:tr>
      <w:tr>
        <w:trPr>
          <w:trHeight w:val="288" w:hRule="atLeast"/>
        </w:trPr>
        <w:tc>
          <w:tcPr>
            <w:tcW w:w="1422" w:type="dxa"/>
            <w:vAlign w:val="top"/>
          </w:tcPr>
          <w:p>
            <w:pPr>
              <w:pStyle w:val="TableText"/>
              <w:ind w:left="204"/>
              <w:spacing w:before="50" w:line="210" w:lineRule="auto"/>
              <w:rPr>
                <w:sz w:val="20"/>
                <w:szCs w:val="20"/>
              </w:rPr>
            </w:pPr>
            <w:r>
              <w:rPr>
                <w:sz w:val="20"/>
                <w:szCs w:val="20"/>
                <w:spacing w:val="2"/>
              </w:rPr>
              <w:t>沉积物堆积</w:t>
            </w:r>
          </w:p>
        </w:tc>
        <w:tc>
          <w:tcPr>
            <w:tcW w:w="3444" w:type="dxa"/>
            <w:vAlign w:val="top"/>
          </w:tcPr>
          <w:p>
            <w:pPr>
              <w:pStyle w:val="TableText"/>
              <w:ind w:left="312"/>
              <w:spacing w:before="50" w:line="210" w:lineRule="auto"/>
              <w:rPr>
                <w:sz w:val="20"/>
                <w:szCs w:val="20"/>
              </w:rPr>
            </w:pPr>
            <w:r>
              <w:rPr>
                <w:sz w:val="20"/>
                <w:szCs w:val="20"/>
              </w:rPr>
              <w:t>水动力作用；细和质沉积物堆积</w:t>
            </w:r>
          </w:p>
        </w:tc>
        <w:tc>
          <w:tcPr>
            <w:tcW w:w="613" w:type="dxa"/>
            <w:vAlign w:val="top"/>
          </w:tcPr>
          <w:p>
            <w:pPr>
              <w:pStyle w:val="TableText"/>
              <w:ind w:left="148"/>
              <w:spacing w:before="50" w:line="210" w:lineRule="auto"/>
              <w:rPr>
                <w:sz w:val="20"/>
                <w:szCs w:val="20"/>
              </w:rPr>
            </w:pPr>
            <w:r>
              <w:rPr>
                <w:sz w:val="20"/>
                <w:szCs w:val="20"/>
                <w:spacing w:val="-2"/>
              </w:rPr>
              <w:t>2分</w:t>
            </w:r>
          </w:p>
        </w:tc>
      </w:tr>
      <w:tr>
        <w:trPr>
          <w:trHeight w:val="288" w:hRule="atLeast"/>
        </w:trPr>
        <w:tc>
          <w:tcPr>
            <w:tcW w:w="1422" w:type="dxa"/>
            <w:vAlign w:val="top"/>
          </w:tcPr>
          <w:p>
            <w:pPr>
              <w:pStyle w:val="TableText"/>
              <w:ind w:left="304"/>
              <w:spacing w:before="51" w:line="209" w:lineRule="auto"/>
              <w:rPr>
                <w:sz w:val="20"/>
                <w:szCs w:val="20"/>
              </w:rPr>
            </w:pPr>
            <w:r>
              <w:rPr>
                <w:sz w:val="20"/>
                <w:szCs w:val="20"/>
                <w:spacing w:val="-2"/>
              </w:rPr>
              <w:t>地貌特征</w:t>
            </w:r>
          </w:p>
        </w:tc>
        <w:tc>
          <w:tcPr>
            <w:tcW w:w="3444" w:type="dxa"/>
            <w:vAlign w:val="top"/>
          </w:tcPr>
          <w:p>
            <w:pPr>
              <w:pStyle w:val="TableText"/>
              <w:ind w:left="512"/>
              <w:spacing w:before="51" w:line="209" w:lineRule="auto"/>
              <w:rPr>
                <w:sz w:val="20"/>
                <w:szCs w:val="20"/>
              </w:rPr>
            </w:pPr>
            <w:r>
              <w:rPr>
                <w:sz w:val="20"/>
                <w:szCs w:val="20"/>
                <w:spacing w:val="-1"/>
              </w:rPr>
              <w:t>地震、海水侵浊：2隙/断层</w:t>
            </w:r>
          </w:p>
        </w:tc>
        <w:tc>
          <w:tcPr>
            <w:tcW w:w="613" w:type="dxa"/>
            <w:vAlign w:val="top"/>
          </w:tcPr>
          <w:p>
            <w:pPr>
              <w:pStyle w:val="TableText"/>
              <w:ind w:left="148"/>
              <w:spacing w:before="52" w:line="208" w:lineRule="auto"/>
              <w:rPr>
                <w:sz w:val="20"/>
                <w:szCs w:val="20"/>
              </w:rPr>
            </w:pPr>
            <w:r>
              <w:rPr>
                <w:sz w:val="20"/>
                <w:szCs w:val="20"/>
                <w:spacing w:val="-2"/>
              </w:rPr>
              <w:t>2分</w:t>
            </w:r>
          </w:p>
        </w:tc>
      </w:tr>
      <w:tr>
        <w:trPr>
          <w:trHeight w:val="298" w:hRule="atLeast"/>
        </w:trPr>
        <w:tc>
          <w:tcPr>
            <w:tcW w:w="1422" w:type="dxa"/>
            <w:vAlign w:val="top"/>
          </w:tcPr>
          <w:p>
            <w:pPr>
              <w:pStyle w:val="TableText"/>
              <w:ind w:left="304"/>
              <w:spacing w:before="55" w:line="215" w:lineRule="auto"/>
              <w:rPr>
                <w:sz w:val="20"/>
                <w:szCs w:val="20"/>
              </w:rPr>
            </w:pPr>
            <w:r>
              <w:rPr>
                <w:sz w:val="20"/>
                <w:szCs w:val="20"/>
                <w:spacing w:val="6"/>
              </w:rPr>
              <w:t>地质作用</w:t>
            </w:r>
          </w:p>
        </w:tc>
        <w:tc>
          <w:tcPr>
            <w:tcW w:w="3444" w:type="dxa"/>
            <w:vAlign w:val="top"/>
          </w:tcPr>
          <w:p>
            <w:pPr>
              <w:pStyle w:val="TableText"/>
              <w:ind w:left="112"/>
              <w:spacing w:before="53" w:line="216" w:lineRule="auto"/>
              <w:rPr>
                <w:sz w:val="20"/>
                <w:szCs w:val="20"/>
              </w:rPr>
            </w:pPr>
            <w:r>
              <w:rPr>
                <w:sz w:val="20"/>
                <w:szCs w:val="20"/>
                <w:spacing w:val="-1"/>
              </w:rPr>
              <w:t>流体/油气/海水喷发；裂隙断层扩大</w:t>
            </w:r>
          </w:p>
        </w:tc>
        <w:tc>
          <w:tcPr>
            <w:tcW w:w="613" w:type="dxa"/>
            <w:vAlign w:val="top"/>
          </w:tcPr>
          <w:p>
            <w:pPr>
              <w:pStyle w:val="TableText"/>
              <w:ind w:left="148"/>
              <w:spacing w:before="55" w:line="215" w:lineRule="auto"/>
              <w:rPr>
                <w:sz w:val="20"/>
                <w:szCs w:val="20"/>
              </w:rPr>
            </w:pPr>
            <w:r>
              <w:rPr>
                <w:sz w:val="20"/>
                <w:szCs w:val="20"/>
                <w:spacing w:val="-2"/>
              </w:rPr>
              <w:t>2分</w:t>
            </w:r>
          </w:p>
        </w:tc>
      </w:tr>
      <w:tr>
        <w:trPr>
          <w:trHeight w:val="293" w:hRule="atLeast"/>
        </w:trPr>
        <w:tc>
          <w:tcPr>
            <w:tcW w:w="1422" w:type="dxa"/>
            <w:vAlign w:val="top"/>
          </w:tcPr>
          <w:p>
            <w:pPr>
              <w:pStyle w:val="TableText"/>
              <w:ind w:left="504"/>
              <w:spacing w:before="56" w:line="209" w:lineRule="auto"/>
              <w:rPr>
                <w:sz w:val="20"/>
                <w:szCs w:val="20"/>
              </w:rPr>
            </w:pPr>
            <w:r>
              <w:rPr>
                <w:sz w:val="20"/>
                <w:szCs w:val="20"/>
                <w:spacing w:val="-3"/>
              </w:rPr>
              <w:t>洋流</w:t>
            </w:r>
          </w:p>
        </w:tc>
        <w:tc>
          <w:tcPr>
            <w:tcW w:w="3444" w:type="dxa"/>
            <w:vAlign w:val="top"/>
          </w:tcPr>
          <w:p>
            <w:pPr>
              <w:pStyle w:val="TableText"/>
              <w:ind w:left="1212"/>
              <w:spacing w:before="56" w:line="209" w:lineRule="auto"/>
              <w:rPr>
                <w:sz w:val="20"/>
                <w:szCs w:val="20"/>
              </w:rPr>
            </w:pPr>
            <w:r>
              <w:rPr>
                <w:sz w:val="20"/>
                <w:szCs w:val="20"/>
                <w:spacing w:val="3"/>
              </w:rPr>
              <w:t>洋流；凹陷</w:t>
            </w:r>
          </w:p>
        </w:tc>
        <w:tc>
          <w:tcPr>
            <w:tcW w:w="613" w:type="dxa"/>
            <w:vAlign w:val="top"/>
          </w:tcPr>
          <w:p>
            <w:pPr>
              <w:pStyle w:val="TableText"/>
              <w:ind w:left="148"/>
              <w:spacing w:before="56" w:line="209" w:lineRule="auto"/>
              <w:rPr>
                <w:sz w:val="20"/>
                <w:szCs w:val="20"/>
              </w:rPr>
            </w:pPr>
            <w:r>
              <w:rPr>
                <w:sz w:val="20"/>
                <w:szCs w:val="20"/>
                <w:spacing w:val="-2"/>
              </w:rPr>
              <w:t>2分</w:t>
            </w:r>
          </w:p>
        </w:tc>
      </w:tr>
    </w:tbl>
    <w:p>
      <w:pPr>
        <w:ind w:left="290" w:right="88"/>
        <w:spacing w:before="109" w:line="277" w:lineRule="auto"/>
        <w:jc w:val="both"/>
        <w:rPr>
          <w:rFonts w:ascii="SimSun" w:hAnsi="SimSun" w:eastAsia="SimSun" w:cs="SimSun"/>
          <w:sz w:val="20"/>
          <w:szCs w:val="20"/>
        </w:rPr>
      </w:pPr>
      <w:r>
        <w:rPr>
          <w:rFonts w:ascii="SimSun" w:hAnsi="SimSun" w:eastAsia="SimSun" w:cs="SimSun"/>
          <w:sz w:val="20"/>
          <w:szCs w:val="20"/>
          <w:spacing w:val="-3"/>
        </w:rPr>
        <w:t>(3)①麻坑的形成，为海底流体提供了更多的运移通道，促进海底流体的循环  ②会改变海底的生态环境，影响海底</w:t>
      </w:r>
      <w:r>
        <w:rPr>
          <w:rFonts w:ascii="SimSun" w:hAnsi="SimSun" w:eastAsia="SimSun" w:cs="SimSun"/>
          <w:sz w:val="20"/>
          <w:szCs w:val="20"/>
          <w:spacing w:val="9"/>
        </w:rPr>
        <w:t xml:space="preserve"> </w:t>
      </w:r>
      <w:r>
        <w:rPr>
          <w:rFonts w:ascii="SimSun" w:hAnsi="SimSun" w:eastAsia="SimSun" w:cs="SimSun"/>
          <w:sz w:val="20"/>
          <w:szCs w:val="20"/>
          <w:spacing w:val="-1"/>
        </w:rPr>
        <w:t>生物的生存和食物来源。③破坏海底原有的地形结构，使海底地形不稳定，引发滑坡或塌陷。④麻坑会影</w:t>
      </w:r>
      <w:r>
        <w:rPr>
          <w:rFonts w:ascii="SimSun" w:hAnsi="SimSun" w:eastAsia="SimSun" w:cs="SimSun"/>
          <w:sz w:val="20"/>
          <w:szCs w:val="20"/>
          <w:spacing w:val="-2"/>
        </w:rPr>
        <w:t>响海底碳</w:t>
      </w:r>
      <w:r>
        <w:rPr>
          <w:rFonts w:ascii="SimSun" w:hAnsi="SimSun" w:eastAsia="SimSun" w:cs="SimSun"/>
          <w:sz w:val="20"/>
          <w:szCs w:val="20"/>
        </w:rPr>
        <w:t xml:space="preserve"> </w:t>
      </w:r>
      <w:r>
        <w:rPr>
          <w:rFonts w:ascii="SimSun" w:hAnsi="SimSun" w:eastAsia="SimSun" w:cs="SimSun"/>
          <w:sz w:val="20"/>
          <w:szCs w:val="20"/>
          <w:spacing w:val="7"/>
        </w:rPr>
        <w:t>储存，影响海洋的碳汇能力。(每点2分，任</w:t>
      </w:r>
      <w:r>
        <w:rPr>
          <w:rFonts w:ascii="SimSun" w:hAnsi="SimSun" w:eastAsia="SimSun" w:cs="SimSun"/>
          <w:sz w:val="20"/>
          <w:szCs w:val="20"/>
          <w:spacing w:val="6"/>
        </w:rPr>
        <w:t>答2点给4分)</w:t>
      </w:r>
    </w:p>
    <w:tbl>
      <w:tblPr>
        <w:tblStyle w:val="TableNormal"/>
        <w:tblW w:w="5069" w:type="dxa"/>
        <w:tblInd w:w="27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2"/>
        <w:gridCol w:w="3034"/>
        <w:gridCol w:w="613"/>
      </w:tblGrid>
      <w:tr>
        <w:trPr>
          <w:trHeight w:val="293" w:hRule="atLeast"/>
        </w:trPr>
        <w:tc>
          <w:tcPr>
            <w:tcW w:w="1422" w:type="dxa"/>
            <w:vAlign w:val="top"/>
          </w:tcPr>
          <w:p>
            <w:pPr>
              <w:pStyle w:val="TableText"/>
              <w:ind w:left="305"/>
              <w:spacing w:before="52" w:line="213" w:lineRule="auto"/>
              <w:rPr>
                <w:sz w:val="20"/>
                <w:szCs w:val="20"/>
              </w:rPr>
            </w:pPr>
            <w:r>
              <w:rPr>
                <w:sz w:val="20"/>
                <w:szCs w:val="20"/>
                <w:spacing w:val="-2"/>
              </w:rPr>
              <w:t>评卷角度</w:t>
            </w:r>
          </w:p>
        </w:tc>
        <w:tc>
          <w:tcPr>
            <w:tcW w:w="3034" w:type="dxa"/>
            <w:vAlign w:val="top"/>
          </w:tcPr>
          <w:p>
            <w:pPr>
              <w:pStyle w:val="TableText"/>
              <w:ind w:left="1013"/>
              <w:spacing w:before="53" w:line="212" w:lineRule="auto"/>
              <w:rPr>
                <w:sz w:val="20"/>
                <w:szCs w:val="20"/>
              </w:rPr>
            </w:pPr>
            <w:r>
              <w:rPr>
                <w:sz w:val="20"/>
                <w:szCs w:val="20"/>
                <w:spacing w:val="3"/>
              </w:rPr>
              <w:t>评卷得分点</w:t>
            </w:r>
          </w:p>
        </w:tc>
        <w:tc>
          <w:tcPr>
            <w:tcW w:w="613" w:type="dxa"/>
            <w:vAlign w:val="top"/>
          </w:tcPr>
          <w:p>
            <w:pPr>
              <w:pStyle w:val="TableText"/>
              <w:ind w:left="98"/>
              <w:spacing w:before="54" w:line="211" w:lineRule="auto"/>
              <w:rPr>
                <w:sz w:val="20"/>
                <w:szCs w:val="20"/>
              </w:rPr>
            </w:pPr>
            <w:r>
              <w:rPr>
                <w:sz w:val="20"/>
                <w:szCs w:val="20"/>
                <w:spacing w:val="5"/>
              </w:rPr>
              <w:t>备注</w:t>
            </w:r>
          </w:p>
        </w:tc>
      </w:tr>
      <w:tr>
        <w:trPr>
          <w:trHeight w:val="307" w:hRule="atLeast"/>
        </w:trPr>
        <w:tc>
          <w:tcPr>
            <w:tcW w:w="1422" w:type="dxa"/>
            <w:vAlign w:val="top"/>
          </w:tcPr>
          <w:p>
            <w:pPr>
              <w:pStyle w:val="TableText"/>
              <w:ind w:left="305"/>
              <w:spacing w:before="59" w:line="219" w:lineRule="auto"/>
              <w:rPr>
                <w:sz w:val="20"/>
                <w:szCs w:val="20"/>
              </w:rPr>
            </w:pPr>
            <w:r>
              <w:rPr>
                <w:sz w:val="20"/>
                <w:szCs w:val="20"/>
                <w:spacing w:val="-2"/>
              </w:rPr>
              <w:t>物质循环</w:t>
            </w:r>
          </w:p>
        </w:tc>
        <w:tc>
          <w:tcPr>
            <w:tcW w:w="3034" w:type="dxa"/>
            <w:vAlign w:val="top"/>
          </w:tcPr>
          <w:p>
            <w:pPr>
              <w:pStyle w:val="TableText"/>
              <w:ind w:left="263"/>
              <w:spacing w:before="59" w:line="219" w:lineRule="auto"/>
              <w:rPr>
                <w:sz w:val="20"/>
                <w:szCs w:val="20"/>
              </w:rPr>
            </w:pPr>
            <w:r>
              <w:rPr>
                <w:sz w:val="20"/>
                <w:szCs w:val="20"/>
                <w:spacing w:val="-1"/>
              </w:rPr>
              <w:t>流体运移通道/海底流体循环</w:t>
            </w:r>
          </w:p>
        </w:tc>
        <w:tc>
          <w:tcPr>
            <w:tcW w:w="613" w:type="dxa"/>
            <w:vAlign w:val="top"/>
          </w:tcPr>
          <w:p>
            <w:pPr>
              <w:pStyle w:val="TableText"/>
              <w:ind w:left="149"/>
              <w:spacing w:before="60" w:line="218" w:lineRule="auto"/>
              <w:rPr>
                <w:sz w:val="20"/>
                <w:szCs w:val="20"/>
              </w:rPr>
            </w:pPr>
            <w:r>
              <w:rPr>
                <w:sz w:val="20"/>
                <w:szCs w:val="20"/>
                <w:spacing w:val="-2"/>
              </w:rPr>
              <w:t>2分</w:t>
            </w:r>
          </w:p>
        </w:tc>
      </w:tr>
      <w:tr>
        <w:trPr>
          <w:trHeight w:val="278" w:hRule="atLeast"/>
        </w:trPr>
        <w:tc>
          <w:tcPr>
            <w:tcW w:w="1422" w:type="dxa"/>
            <w:vAlign w:val="top"/>
          </w:tcPr>
          <w:p>
            <w:pPr>
              <w:pStyle w:val="TableText"/>
              <w:ind w:left="104"/>
              <w:spacing w:before="43" w:line="207" w:lineRule="auto"/>
              <w:rPr>
                <w:sz w:val="20"/>
                <w:szCs w:val="20"/>
              </w:rPr>
            </w:pPr>
            <w:r>
              <w:rPr>
                <w:sz w:val="20"/>
                <w:szCs w:val="20"/>
                <w:spacing w:val="-1"/>
              </w:rPr>
              <w:t>海洋生态环境</w:t>
            </w:r>
          </w:p>
        </w:tc>
        <w:tc>
          <w:tcPr>
            <w:tcW w:w="3034" w:type="dxa"/>
            <w:vAlign w:val="top"/>
          </w:tcPr>
          <w:p>
            <w:pPr>
              <w:pStyle w:val="TableText"/>
              <w:ind w:left="162"/>
              <w:spacing w:before="42" w:line="208" w:lineRule="auto"/>
              <w:rPr>
                <w:sz w:val="20"/>
                <w:szCs w:val="20"/>
              </w:rPr>
            </w:pPr>
            <w:r>
              <w:rPr>
                <w:sz w:val="20"/>
                <w:szCs w:val="20"/>
                <w:spacing w:val="-1"/>
              </w:rPr>
              <w:t>海底生态环境/生物的食物来源</w:t>
            </w:r>
          </w:p>
        </w:tc>
        <w:tc>
          <w:tcPr>
            <w:tcW w:w="613" w:type="dxa"/>
            <w:vAlign w:val="top"/>
          </w:tcPr>
          <w:p>
            <w:pPr>
              <w:pStyle w:val="TableText"/>
              <w:ind w:left="149"/>
              <w:spacing w:before="43" w:line="207" w:lineRule="auto"/>
              <w:rPr>
                <w:sz w:val="20"/>
                <w:szCs w:val="20"/>
              </w:rPr>
            </w:pPr>
            <w:r>
              <w:rPr>
                <w:sz w:val="20"/>
                <w:szCs w:val="20"/>
                <w:spacing w:val="-2"/>
              </w:rPr>
              <w:t>2分</w:t>
            </w:r>
          </w:p>
        </w:tc>
      </w:tr>
      <w:tr>
        <w:trPr>
          <w:trHeight w:val="298" w:hRule="atLeast"/>
        </w:trPr>
        <w:tc>
          <w:tcPr>
            <w:tcW w:w="1422" w:type="dxa"/>
            <w:vAlign w:val="top"/>
          </w:tcPr>
          <w:p>
            <w:pPr>
              <w:pStyle w:val="TableText"/>
              <w:ind w:left="305"/>
              <w:spacing w:before="56" w:line="214" w:lineRule="auto"/>
              <w:rPr>
                <w:sz w:val="20"/>
                <w:szCs w:val="20"/>
              </w:rPr>
            </w:pPr>
            <w:r>
              <w:rPr>
                <w:sz w:val="20"/>
                <w:szCs w:val="20"/>
                <w:spacing w:val="3"/>
              </w:rPr>
              <w:t>地质灾害</w:t>
            </w:r>
          </w:p>
        </w:tc>
        <w:tc>
          <w:tcPr>
            <w:tcW w:w="3034" w:type="dxa"/>
            <w:vAlign w:val="top"/>
          </w:tcPr>
          <w:p>
            <w:pPr>
              <w:pStyle w:val="TableText"/>
              <w:ind w:left="862"/>
              <w:spacing w:before="56" w:line="214" w:lineRule="auto"/>
              <w:rPr>
                <w:sz w:val="20"/>
                <w:szCs w:val="20"/>
              </w:rPr>
            </w:pPr>
            <w:r>
              <w:rPr>
                <w:sz w:val="20"/>
                <w:szCs w:val="20"/>
                <w:spacing w:val="2"/>
              </w:rPr>
              <w:t>海底滑坡/塌陷</w:t>
            </w:r>
          </w:p>
        </w:tc>
        <w:tc>
          <w:tcPr>
            <w:tcW w:w="613" w:type="dxa"/>
            <w:vAlign w:val="top"/>
          </w:tcPr>
          <w:p>
            <w:pPr>
              <w:pStyle w:val="TableText"/>
              <w:ind w:left="149"/>
              <w:spacing w:before="56" w:line="214" w:lineRule="auto"/>
              <w:rPr>
                <w:sz w:val="20"/>
                <w:szCs w:val="20"/>
              </w:rPr>
            </w:pPr>
            <w:r>
              <w:rPr>
                <w:sz w:val="20"/>
                <w:szCs w:val="20"/>
                <w:spacing w:val="-2"/>
              </w:rPr>
              <w:t>2分</w:t>
            </w:r>
          </w:p>
        </w:tc>
      </w:tr>
      <w:tr>
        <w:trPr>
          <w:trHeight w:val="293" w:hRule="atLeast"/>
        </w:trPr>
        <w:tc>
          <w:tcPr>
            <w:tcW w:w="1422" w:type="dxa"/>
            <w:vAlign w:val="top"/>
          </w:tcPr>
          <w:p>
            <w:pPr>
              <w:pStyle w:val="TableText"/>
              <w:ind w:left="404"/>
              <w:spacing w:before="56" w:line="209" w:lineRule="auto"/>
              <w:rPr>
                <w:sz w:val="20"/>
                <w:szCs w:val="20"/>
              </w:rPr>
            </w:pPr>
            <w:r>
              <w:rPr>
                <w:sz w:val="20"/>
                <w:szCs w:val="20"/>
                <w:spacing w:val="-2"/>
              </w:rPr>
              <w:t>碳储存</w:t>
            </w:r>
          </w:p>
        </w:tc>
        <w:tc>
          <w:tcPr>
            <w:tcW w:w="3034" w:type="dxa"/>
            <w:vAlign w:val="top"/>
          </w:tcPr>
          <w:p>
            <w:pPr>
              <w:pStyle w:val="TableText"/>
              <w:ind w:left="562"/>
              <w:spacing w:before="56" w:line="209" w:lineRule="auto"/>
              <w:rPr>
                <w:sz w:val="20"/>
                <w:szCs w:val="20"/>
              </w:rPr>
            </w:pPr>
            <w:r>
              <w:rPr>
                <w:sz w:val="20"/>
                <w:szCs w:val="20"/>
                <w:spacing w:val="1"/>
              </w:rPr>
              <w:t>海底碳储存/碳汇能力</w:t>
            </w:r>
          </w:p>
        </w:tc>
        <w:tc>
          <w:tcPr>
            <w:tcW w:w="613" w:type="dxa"/>
            <w:vAlign w:val="top"/>
          </w:tcPr>
          <w:p>
            <w:pPr>
              <w:pStyle w:val="TableText"/>
              <w:ind w:left="149"/>
              <w:spacing w:before="57" w:line="208" w:lineRule="auto"/>
              <w:rPr>
                <w:sz w:val="20"/>
                <w:szCs w:val="20"/>
              </w:rPr>
            </w:pPr>
            <w:r>
              <w:rPr>
                <w:sz w:val="20"/>
                <w:szCs w:val="20"/>
                <w:spacing w:val="-2"/>
              </w:rPr>
              <w:t>2分</w:t>
            </w:r>
          </w:p>
        </w:tc>
      </w:tr>
    </w:tbl>
    <w:p>
      <w:pPr>
        <w:ind w:left="290"/>
        <w:spacing w:before="114" w:line="219" w:lineRule="auto"/>
        <w:rPr>
          <w:rFonts w:ascii="SimSun" w:hAnsi="SimSun" w:eastAsia="SimSun" w:cs="SimSun"/>
          <w:sz w:val="20"/>
          <w:szCs w:val="20"/>
        </w:rPr>
      </w:pPr>
      <w:r>
        <w:rPr>
          <w:rFonts w:ascii="SimSun" w:hAnsi="SimSun" w:eastAsia="SimSun" w:cs="SimSun"/>
          <w:sz w:val="20"/>
          <w:szCs w:val="20"/>
          <w:spacing w:val="-4"/>
        </w:rPr>
        <w:t>(4)利：指示断层位置，揭示油气运移路径，辅助定</w:t>
      </w:r>
      <w:r>
        <w:rPr>
          <w:rFonts w:ascii="SimSun" w:hAnsi="SimSun" w:eastAsia="SimSun" w:cs="SimSun"/>
          <w:sz w:val="20"/>
          <w:szCs w:val="20"/>
          <w:spacing w:val="-5"/>
        </w:rPr>
        <w:t>位油气储层。(2分)</w:t>
      </w:r>
    </w:p>
    <w:p>
      <w:pPr>
        <w:ind w:left="310" w:hanging="20"/>
        <w:spacing w:before="60" w:line="274" w:lineRule="auto"/>
        <w:rPr>
          <w:rFonts w:ascii="SimSun" w:hAnsi="SimSun" w:eastAsia="SimSun" w:cs="SimSun"/>
          <w:sz w:val="21"/>
          <w:szCs w:val="21"/>
        </w:rPr>
      </w:pPr>
      <w:r>
        <w:rPr>
          <w:rFonts w:ascii="SimSun" w:hAnsi="SimSun" w:eastAsia="SimSun" w:cs="SimSun"/>
          <w:sz w:val="20"/>
          <w:szCs w:val="20"/>
          <w:spacing w:val="1"/>
        </w:rPr>
        <w:t>弊：①油气可能沿断层泄漏，油气资源遭到破坏。②麻坑的不稳定易引发海底滑坡或地震</w:t>
      </w:r>
      <w:r>
        <w:rPr>
          <w:rFonts w:ascii="SimSun" w:hAnsi="SimSun" w:eastAsia="SimSun" w:cs="SimSun"/>
          <w:sz w:val="20"/>
          <w:szCs w:val="20"/>
        </w:rPr>
        <w:t>，威胁钻井平台的安全。 </w:t>
      </w:r>
      <w:r>
        <w:rPr>
          <w:rFonts w:ascii="SimSun" w:hAnsi="SimSun" w:eastAsia="SimSun" w:cs="SimSun"/>
          <w:sz w:val="21"/>
          <w:szCs w:val="21"/>
          <w:spacing w:val="2"/>
        </w:rPr>
        <w:t>(每点2分，任答1点给2分)</w:t>
      </w:r>
    </w:p>
    <w:tbl>
      <w:tblPr>
        <w:tblStyle w:val="TableNormal"/>
        <w:tblW w:w="5270" w:type="dxa"/>
        <w:tblInd w:w="2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22"/>
        <w:gridCol w:w="3034"/>
        <w:gridCol w:w="614"/>
      </w:tblGrid>
      <w:tr>
        <w:trPr>
          <w:trHeight w:val="282" w:hRule="atLeast"/>
        </w:trPr>
        <w:tc>
          <w:tcPr>
            <w:tcW w:w="1622" w:type="dxa"/>
            <w:vAlign w:val="top"/>
          </w:tcPr>
          <w:p>
            <w:pPr>
              <w:pStyle w:val="TableText"/>
              <w:ind w:left="405"/>
              <w:spacing w:before="42" w:line="212" w:lineRule="auto"/>
              <w:rPr>
                <w:sz w:val="20"/>
                <w:szCs w:val="20"/>
              </w:rPr>
            </w:pPr>
            <w:r>
              <w:rPr>
                <w:sz w:val="20"/>
                <w:szCs w:val="20"/>
                <w:spacing w:val="-2"/>
              </w:rPr>
              <w:t>评卷角度</w:t>
            </w:r>
          </w:p>
        </w:tc>
        <w:tc>
          <w:tcPr>
            <w:tcW w:w="3034" w:type="dxa"/>
            <w:vAlign w:val="top"/>
          </w:tcPr>
          <w:p>
            <w:pPr>
              <w:pStyle w:val="TableText"/>
              <w:ind w:left="1012"/>
              <w:spacing w:before="43" w:line="211" w:lineRule="auto"/>
              <w:rPr>
                <w:sz w:val="20"/>
                <w:szCs w:val="20"/>
              </w:rPr>
            </w:pPr>
            <w:r>
              <w:rPr>
                <w:sz w:val="20"/>
                <w:szCs w:val="20"/>
                <w:spacing w:val="3"/>
              </w:rPr>
              <w:t>评卷得分点</w:t>
            </w:r>
          </w:p>
        </w:tc>
        <w:tc>
          <w:tcPr>
            <w:tcW w:w="614" w:type="dxa"/>
            <w:vAlign w:val="top"/>
          </w:tcPr>
          <w:p>
            <w:pPr>
              <w:pStyle w:val="TableText"/>
              <w:ind w:left="99"/>
              <w:spacing w:before="44" w:line="210" w:lineRule="auto"/>
              <w:rPr>
                <w:sz w:val="20"/>
                <w:szCs w:val="20"/>
              </w:rPr>
            </w:pPr>
            <w:r>
              <w:rPr>
                <w:sz w:val="20"/>
                <w:szCs w:val="20"/>
                <w:spacing w:val="5"/>
              </w:rPr>
              <w:t>备注</w:t>
            </w:r>
          </w:p>
        </w:tc>
      </w:tr>
      <w:tr>
        <w:trPr>
          <w:trHeight w:val="297" w:hRule="atLeast"/>
        </w:trPr>
        <w:tc>
          <w:tcPr>
            <w:tcW w:w="1622" w:type="dxa"/>
            <w:vAlign w:val="top"/>
          </w:tcPr>
          <w:p>
            <w:pPr>
              <w:pStyle w:val="TableText"/>
              <w:ind w:left="105"/>
              <w:spacing w:before="51" w:line="217" w:lineRule="auto"/>
              <w:rPr>
                <w:sz w:val="20"/>
                <w:szCs w:val="20"/>
              </w:rPr>
            </w:pPr>
            <w:r>
              <w:rPr>
                <w:sz w:val="20"/>
                <w:szCs w:val="20"/>
                <w:spacing w:val="3"/>
              </w:rPr>
              <w:t>地质构造的应用</w:t>
            </w:r>
          </w:p>
        </w:tc>
        <w:tc>
          <w:tcPr>
            <w:tcW w:w="3034" w:type="dxa"/>
            <w:vAlign w:val="top"/>
          </w:tcPr>
          <w:p>
            <w:pPr>
              <w:pStyle w:val="TableText"/>
              <w:ind w:left="613"/>
              <w:spacing w:before="50" w:line="218" w:lineRule="auto"/>
              <w:rPr>
                <w:sz w:val="20"/>
                <w:szCs w:val="20"/>
              </w:rPr>
            </w:pPr>
            <w:r>
              <w:rPr>
                <w:sz w:val="20"/>
                <w:szCs w:val="20"/>
                <w:spacing w:val="1"/>
              </w:rPr>
              <w:t>断层辅助定位油气层</w:t>
            </w:r>
          </w:p>
        </w:tc>
        <w:tc>
          <w:tcPr>
            <w:tcW w:w="614" w:type="dxa"/>
            <w:vAlign w:val="top"/>
          </w:tcPr>
          <w:p>
            <w:pPr>
              <w:pStyle w:val="TableText"/>
              <w:ind w:left="148"/>
              <w:spacing w:before="51" w:line="217" w:lineRule="auto"/>
              <w:rPr>
                <w:sz w:val="20"/>
                <w:szCs w:val="20"/>
              </w:rPr>
            </w:pPr>
            <w:r>
              <w:rPr>
                <w:sz w:val="20"/>
                <w:szCs w:val="20"/>
                <w:spacing w:val="-2"/>
              </w:rPr>
              <w:t>2分</w:t>
            </w:r>
          </w:p>
        </w:tc>
      </w:tr>
      <w:tr>
        <w:trPr>
          <w:trHeight w:val="288" w:hRule="atLeast"/>
        </w:trPr>
        <w:tc>
          <w:tcPr>
            <w:tcW w:w="1622" w:type="dxa"/>
            <w:vAlign w:val="top"/>
          </w:tcPr>
          <w:p>
            <w:pPr>
              <w:pStyle w:val="TableText"/>
              <w:ind w:left="405"/>
              <w:spacing w:before="54" w:line="206" w:lineRule="auto"/>
              <w:rPr>
                <w:sz w:val="20"/>
                <w:szCs w:val="20"/>
              </w:rPr>
            </w:pPr>
            <w:r>
              <w:rPr>
                <w:sz w:val="20"/>
                <w:szCs w:val="20"/>
                <w:spacing w:val="3"/>
              </w:rPr>
              <w:t>资源保护</w:t>
            </w:r>
          </w:p>
        </w:tc>
        <w:tc>
          <w:tcPr>
            <w:tcW w:w="3034" w:type="dxa"/>
            <w:vAlign w:val="top"/>
          </w:tcPr>
          <w:p>
            <w:pPr>
              <w:pStyle w:val="TableText"/>
              <w:ind w:left="663"/>
              <w:spacing w:before="54" w:line="206" w:lineRule="auto"/>
              <w:rPr>
                <w:sz w:val="20"/>
                <w:szCs w:val="20"/>
              </w:rPr>
            </w:pPr>
            <w:r>
              <w:rPr>
                <w:sz w:val="20"/>
                <w:szCs w:val="20"/>
                <w:spacing w:val="1"/>
              </w:rPr>
              <w:t>油气资源泄漏/破坏</w:t>
            </w:r>
          </w:p>
        </w:tc>
        <w:tc>
          <w:tcPr>
            <w:tcW w:w="614" w:type="dxa"/>
            <w:vAlign w:val="top"/>
          </w:tcPr>
          <w:p>
            <w:pPr>
              <w:pStyle w:val="TableText"/>
              <w:ind w:left="148"/>
              <w:spacing w:before="54" w:line="206" w:lineRule="auto"/>
              <w:rPr>
                <w:sz w:val="20"/>
                <w:szCs w:val="20"/>
              </w:rPr>
            </w:pPr>
            <w:r>
              <w:rPr>
                <w:sz w:val="20"/>
                <w:szCs w:val="20"/>
                <w:spacing w:val="-2"/>
              </w:rPr>
              <w:t>2分</w:t>
            </w:r>
          </w:p>
        </w:tc>
      </w:tr>
      <w:tr>
        <w:trPr>
          <w:trHeight w:val="302" w:hRule="atLeast"/>
        </w:trPr>
        <w:tc>
          <w:tcPr>
            <w:tcW w:w="1622" w:type="dxa"/>
            <w:vAlign w:val="top"/>
          </w:tcPr>
          <w:p>
            <w:pPr>
              <w:pStyle w:val="TableText"/>
              <w:ind w:left="405"/>
              <w:spacing w:before="56" w:line="217" w:lineRule="auto"/>
              <w:rPr>
                <w:sz w:val="20"/>
                <w:szCs w:val="20"/>
              </w:rPr>
            </w:pPr>
            <w:r>
              <w:rPr>
                <w:sz w:val="20"/>
                <w:szCs w:val="20"/>
                <w:spacing w:val="-2"/>
              </w:rPr>
              <w:t>工程安全</w:t>
            </w:r>
          </w:p>
        </w:tc>
        <w:tc>
          <w:tcPr>
            <w:tcW w:w="3034" w:type="dxa"/>
            <w:vAlign w:val="top"/>
          </w:tcPr>
          <w:p>
            <w:pPr>
              <w:pStyle w:val="TableText"/>
              <w:ind w:left="363"/>
              <w:spacing w:before="55" w:line="218" w:lineRule="auto"/>
              <w:rPr>
                <w:sz w:val="20"/>
                <w:szCs w:val="20"/>
              </w:rPr>
            </w:pPr>
            <w:r>
              <w:rPr>
                <w:sz w:val="20"/>
                <w:szCs w:val="20"/>
                <w:spacing w:val="-1"/>
              </w:rPr>
              <w:t>地质结构不稳定/威胁安全</w:t>
            </w:r>
          </w:p>
        </w:tc>
        <w:tc>
          <w:tcPr>
            <w:tcW w:w="614" w:type="dxa"/>
            <w:vAlign w:val="top"/>
          </w:tcPr>
          <w:p>
            <w:pPr>
              <w:pStyle w:val="TableText"/>
              <w:ind w:left="148"/>
              <w:spacing w:before="56" w:line="217" w:lineRule="auto"/>
              <w:rPr>
                <w:sz w:val="20"/>
                <w:szCs w:val="20"/>
              </w:rPr>
            </w:pPr>
            <w:r>
              <w:rPr>
                <w:sz w:val="20"/>
                <w:szCs w:val="20"/>
                <w:spacing w:val="-2"/>
              </w:rPr>
              <w:t>2分</w:t>
            </w:r>
          </w:p>
        </w:tc>
      </w:tr>
    </w:tbl>
    <w:p>
      <w:pPr>
        <w:rPr>
          <w:rFonts w:ascii="Arial"/>
          <w:sz w:val="21"/>
        </w:rPr>
      </w:pPr>
      <w:r/>
    </w:p>
    <w:sectPr>
      <w:footerReference w:type="default" r:id="rId14"/>
      <w:pgSz w:w="11910" w:h="16840"/>
      <w:pgMar w:top="400" w:right="749" w:bottom="802" w:left="830" w:header="0" w:footer="55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KaiTi">
    <w:panose1 w:val="02010609060101010101"/>
    <w:charset w:val="86"/>
    <w:family w:val="auto"/>
    <w:pitch w:val="default"/>
    <w:sig w:usb0="800002BF" w:usb1="38CF7CFA" w:usb2="00000016" w:usb3="00000000" w:csb0="00040001" w:csb1="0000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66"/>
      <w:spacing w:before="1" w:line="210" w:lineRule="auto"/>
      <w:rPr>
        <w:rFonts w:ascii="SimSun" w:hAnsi="SimSun" w:eastAsia="SimSun" w:cs="SimSun"/>
        <w:sz w:val="22"/>
        <w:szCs w:val="22"/>
      </w:rPr>
    </w:pPr>
    <w:r>
      <w:rPr>
        <w:rFonts w:ascii="SimSun" w:hAnsi="SimSun" w:eastAsia="SimSun" w:cs="SimSun"/>
        <w:sz w:val="22"/>
        <w:szCs w:val="22"/>
        <w:spacing w:val="6"/>
      </w:rPr>
      <w:t>地理试卷第4页(共8页)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80"/>
      <w:spacing w:line="217" w:lineRule="auto"/>
      <w:rPr/>
    </w:pPr>
    <w:r>
      <w:rPr>
        <w:spacing w:val="-5"/>
      </w:rPr>
      <w:t>地理参考答案</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70"/>
      <w:spacing w:line="217" w:lineRule="auto"/>
      <w:rPr/>
    </w:pPr>
    <w:r>
      <w:rPr>
        <w:spacing w:val="-8"/>
      </w:rPr>
      <w:t>地理参考答案</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KaiTi" w:hAnsi="KaiTi" w:eastAsia="KaiTi" w:cs="KaiTi"/>
      <w:sz w:val="20"/>
      <w:szCs w:val="20"/>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image" Target="media/image5.png"/><Relationship Id="rId7" Type="http://schemas.openxmlformats.org/officeDocument/2006/relationships/footer" Target="footer1.xml"/><Relationship Id="rId6" Type="http://schemas.openxmlformats.org/officeDocument/2006/relationships/image" Target="media/image4.jpeg"/><Relationship Id="rId5" Type="http://schemas.openxmlformats.org/officeDocument/2006/relationships/header" Target="header2.xml"/><Relationship Id="rId4" Type="http://schemas.openxmlformats.org/officeDocument/2006/relationships/image" Target="media/image3.jpeg"/><Relationship Id="rId3" Type="http://schemas.openxmlformats.org/officeDocument/2006/relationships/image" Target="media/image2.jpeg"/><Relationship Id="rId2" Type="http://schemas.openxmlformats.org/officeDocument/2006/relationships/image" Target="media/image1.jpeg"/><Relationship Id="rId17" Type="http://schemas.openxmlformats.org/officeDocument/2006/relationships/fontTable" Target="fontTable.xml"/><Relationship Id="rId16" Type="http://schemas.openxmlformats.org/officeDocument/2006/relationships/styles" Target="styles.xml"/><Relationship Id="rId15" Type="http://schemas.openxmlformats.org/officeDocument/2006/relationships/settings" Target="settings.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2025-05-16T23:31:11Z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2025-05-16T23:31:13</vt:filetime>
  </property>
  <property fmtid="{D5CDD505-2E9C-101B-9397-08002B2CF9AE}" pid="4" name="UsrData">
    <vt:lpwstr>68275a3aaa48c8001fd024b8wl</vt:lpwstr>
  </property>
</Properties>
</file>